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96FB1" w14:textId="1A314062" w:rsidR="00CD5B63" w:rsidRPr="002B50ED" w:rsidRDefault="00BC668F" w:rsidP="00CD5B6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  <w:lang w:val="pt-PT"/>
        </w:rPr>
      </w:pPr>
      <w:r w:rsidRPr="002B50ED">
        <w:rPr>
          <w:rFonts w:ascii="Tahoma" w:hAnsi="Tahoma" w:cs="Tahoma"/>
          <w:b/>
          <w:sz w:val="32"/>
          <w:lang w:val="pt-PT"/>
        </w:rPr>
        <w:t xml:space="preserve">PHC </w:t>
      </w:r>
      <w:r w:rsidR="002B50ED" w:rsidRPr="002B50ED">
        <w:rPr>
          <w:rFonts w:ascii="Tahoma" w:hAnsi="Tahoma" w:cs="Tahoma"/>
          <w:b/>
          <w:sz w:val="32"/>
          <w:lang w:val="pt-PT"/>
        </w:rPr>
        <w:t>apresenta</w:t>
      </w:r>
      <w:r w:rsidRPr="002B50ED">
        <w:rPr>
          <w:rFonts w:ascii="Tahoma" w:hAnsi="Tahoma" w:cs="Tahoma"/>
          <w:b/>
          <w:sz w:val="32"/>
          <w:lang w:val="pt-PT"/>
        </w:rPr>
        <w:t xml:space="preserve"> </w:t>
      </w:r>
      <w:r w:rsidR="00094D8B" w:rsidRPr="002B50ED">
        <w:rPr>
          <w:rFonts w:ascii="Tahoma" w:hAnsi="Tahoma" w:cs="Tahoma"/>
          <w:b/>
          <w:sz w:val="32"/>
          <w:lang w:val="pt-PT"/>
        </w:rPr>
        <w:t xml:space="preserve">PHC </w:t>
      </w:r>
      <w:r w:rsidR="006A5E61" w:rsidRPr="002B50ED">
        <w:rPr>
          <w:rFonts w:ascii="Tahoma" w:hAnsi="Tahoma" w:cs="Tahoma"/>
          <w:b/>
          <w:sz w:val="32"/>
          <w:lang w:val="pt-PT"/>
        </w:rPr>
        <w:t xml:space="preserve">CRM </w:t>
      </w:r>
      <w:r w:rsidR="00094D8B" w:rsidRPr="002B50ED">
        <w:rPr>
          <w:rFonts w:ascii="Tahoma" w:hAnsi="Tahoma" w:cs="Tahoma"/>
          <w:b/>
          <w:sz w:val="32"/>
          <w:lang w:val="pt-PT"/>
        </w:rPr>
        <w:t>FX</w:t>
      </w:r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  <w:lang w:val="pt-PT"/>
        </w:rPr>
      </w:pPr>
    </w:p>
    <w:p w14:paraId="145377A4" w14:textId="05B5FB95" w:rsidR="002B50ED" w:rsidRPr="002B50ED" w:rsidRDefault="002B50ED" w:rsidP="002B50ED">
      <w:pPr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/>
          <w:lang w:val="pt-PT"/>
        </w:rPr>
        <w:t xml:space="preserve">O novo módulo permite </w:t>
      </w:r>
      <w:r w:rsidRPr="002B50ED">
        <w:rPr>
          <w:rFonts w:ascii="Tahoma" w:hAnsi="Tahoma"/>
          <w:lang w:val="pt-PT"/>
        </w:rPr>
        <w:t>agilizar e aumentar os resultados da Força de Vendas, basea</w:t>
      </w:r>
      <w:r>
        <w:rPr>
          <w:rFonts w:ascii="Tahoma" w:hAnsi="Tahoma"/>
          <w:lang w:val="pt-PT"/>
        </w:rPr>
        <w:t>ndo</w:t>
      </w:r>
      <w:r w:rsidRPr="002B50ED">
        <w:rPr>
          <w:rFonts w:ascii="Tahoma" w:hAnsi="Tahoma"/>
          <w:lang w:val="pt-PT"/>
        </w:rPr>
        <w:t>-se em cinco pilares fundamentais: Clientes Potenciais, Contas e Pessoas, Atividades e Marcações, Negócios e Propostas e Emails e Newsletters</w:t>
      </w:r>
    </w:p>
    <w:p w14:paraId="5B02E8C8" w14:textId="16BC2B47" w:rsidR="00BA627E" w:rsidRPr="002B50ED" w:rsidRDefault="00BA627E" w:rsidP="002B50ED">
      <w:pPr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 w:rsidRPr="002B50ED">
        <w:rPr>
          <w:rFonts w:ascii="Tahoma" w:hAnsi="Tahoma" w:cs="Tahoma"/>
          <w:lang w:val="pt-PT"/>
        </w:rPr>
        <w:t xml:space="preserve">A solução </w:t>
      </w:r>
      <w:r w:rsidR="002B50ED">
        <w:rPr>
          <w:rFonts w:ascii="Tahoma" w:hAnsi="Tahoma" w:cs="Tahoma"/>
          <w:lang w:val="pt-PT"/>
        </w:rPr>
        <w:t xml:space="preserve">vem dar ainda mais valor à </w:t>
      </w:r>
      <w:r w:rsidR="005C4CFA" w:rsidRPr="002B50ED">
        <w:rPr>
          <w:rFonts w:ascii="Tahoma" w:hAnsi="Tahoma" w:cs="Tahoma"/>
          <w:lang w:val="pt-PT"/>
        </w:rPr>
        <w:t xml:space="preserve">família de módulos do sistema </w:t>
      </w:r>
      <w:hyperlink r:id="rId9" w:history="1">
        <w:r w:rsidR="00094D8B" w:rsidRPr="002B50ED">
          <w:rPr>
            <w:rStyle w:val="Hyperlink"/>
            <w:rFonts w:ascii="Tahoma" w:hAnsi="Tahoma" w:cs="Tahoma"/>
            <w:lang w:val="pt-PT"/>
          </w:rPr>
          <w:t>PHC FX</w:t>
        </w:r>
      </w:hyperlink>
      <w:r w:rsidR="00094D8B" w:rsidRPr="002B50ED">
        <w:rPr>
          <w:rFonts w:ascii="Tahoma" w:hAnsi="Tahoma" w:cs="Tahoma"/>
          <w:lang w:val="pt-PT"/>
        </w:rPr>
        <w:t xml:space="preserve">, uma plataforma de </w:t>
      </w:r>
      <w:proofErr w:type="spellStart"/>
      <w:r w:rsidR="00094D8B" w:rsidRPr="002B50ED">
        <w:rPr>
          <w:rFonts w:ascii="Tahoma" w:hAnsi="Tahoma" w:cs="Tahoma"/>
          <w:lang w:val="pt-PT"/>
        </w:rPr>
        <w:t>SaaS</w:t>
      </w:r>
      <w:proofErr w:type="spellEnd"/>
      <w:r w:rsidR="00094D8B" w:rsidRPr="002B50ED">
        <w:rPr>
          <w:rFonts w:ascii="Tahoma" w:hAnsi="Tahoma" w:cs="Tahoma"/>
          <w:lang w:val="pt-PT"/>
        </w:rPr>
        <w:t xml:space="preserve"> pensada </w:t>
      </w:r>
      <w:r w:rsidR="002B50ED">
        <w:rPr>
          <w:rFonts w:ascii="Tahoma" w:hAnsi="Tahoma" w:cs="Tahoma"/>
          <w:lang w:val="pt-PT"/>
        </w:rPr>
        <w:t xml:space="preserve">especificamente </w:t>
      </w:r>
      <w:r w:rsidR="00094D8B" w:rsidRPr="002B50ED">
        <w:rPr>
          <w:rFonts w:ascii="Tahoma" w:hAnsi="Tahoma" w:cs="Tahoma"/>
          <w:lang w:val="pt-PT"/>
        </w:rPr>
        <w:t>para as necessidades das empresas</w:t>
      </w:r>
      <w:r w:rsidR="002B50ED">
        <w:rPr>
          <w:rFonts w:ascii="Tahoma" w:hAnsi="Tahoma" w:cs="Tahoma"/>
          <w:lang w:val="pt-PT"/>
        </w:rPr>
        <w:t xml:space="preserve"> modernas</w:t>
      </w:r>
    </w:p>
    <w:p w14:paraId="19A92E81" w14:textId="39BDAF1A" w:rsidR="00BA627E" w:rsidRPr="002B50ED" w:rsidRDefault="00BA627E" w:rsidP="002B50ED">
      <w:pPr>
        <w:spacing w:line="360" w:lineRule="auto"/>
        <w:ind w:left="720"/>
        <w:rPr>
          <w:rFonts w:ascii="Tahoma" w:hAnsi="Tahoma" w:cs="Tahoma"/>
          <w:lang w:val="pt-PT"/>
        </w:rPr>
      </w:pPr>
    </w:p>
    <w:p w14:paraId="4E8FE786" w14:textId="77777777" w:rsidR="00044401" w:rsidRP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  <w:lang w:val="pt-PT"/>
        </w:rPr>
      </w:pPr>
    </w:p>
    <w:p w14:paraId="37718FB8" w14:textId="61ABE9C9" w:rsidR="00EC16A6" w:rsidRDefault="00104F7C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/>
          <w:lang w:val="pt-PT"/>
        </w:rPr>
        <w:t xml:space="preserve">Lisboa </w:t>
      </w:r>
      <w:r w:rsidR="0038215B">
        <w:rPr>
          <w:rFonts w:ascii="Tahoma" w:hAnsi="Tahoma"/>
          <w:lang w:val="pt-PT"/>
        </w:rPr>
        <w:t xml:space="preserve">– </w:t>
      </w:r>
      <w:r w:rsidR="00B62B5D">
        <w:rPr>
          <w:rFonts w:ascii="Tahoma" w:hAnsi="Tahoma"/>
          <w:lang w:val="pt-PT"/>
        </w:rPr>
        <w:t>5</w:t>
      </w:r>
      <w:r w:rsidR="0038215B">
        <w:rPr>
          <w:rFonts w:ascii="Tahoma" w:hAnsi="Tahoma"/>
          <w:lang w:val="pt-PT"/>
        </w:rPr>
        <w:t xml:space="preserve"> de </w:t>
      </w:r>
      <w:proofErr w:type="spellStart"/>
      <w:r w:rsidR="00B62B5D">
        <w:rPr>
          <w:rFonts w:ascii="Tahoma" w:hAnsi="Tahoma"/>
          <w:lang w:val="pt-PT"/>
        </w:rPr>
        <w:t>novembr</w:t>
      </w:r>
      <w:r w:rsidR="0038215B">
        <w:rPr>
          <w:rFonts w:ascii="Tahoma" w:hAnsi="Tahoma"/>
          <w:lang w:val="pt-PT"/>
        </w:rPr>
        <w:t>o</w:t>
      </w:r>
      <w:proofErr w:type="spellEnd"/>
      <w:r w:rsidR="0038215B">
        <w:rPr>
          <w:rFonts w:ascii="Tahoma" w:hAnsi="Tahoma"/>
          <w:lang w:val="pt-PT"/>
        </w:rPr>
        <w:t xml:space="preserve"> de 2012</w:t>
      </w:r>
      <w:r w:rsidR="00CD5B63" w:rsidRPr="00DB5078">
        <w:rPr>
          <w:rFonts w:ascii="Tahoma" w:hAnsi="Tahoma"/>
          <w:lang w:val="pt-PT"/>
        </w:rPr>
        <w:t xml:space="preserve"> – A </w:t>
      </w:r>
      <w:r w:rsidR="00CD5B63" w:rsidRPr="00DB5078">
        <w:rPr>
          <w:rFonts w:ascii="Tahoma" w:hAnsi="Tahoma"/>
          <w:b/>
          <w:lang w:val="pt-PT"/>
        </w:rPr>
        <w:t>PHC</w:t>
      </w:r>
      <w:r w:rsidR="00CD5B63" w:rsidRPr="00DB5078">
        <w:rPr>
          <w:rFonts w:ascii="Tahoma" w:hAnsi="Tahoma"/>
          <w:lang w:val="pt-PT"/>
        </w:rPr>
        <w:t xml:space="preserve">, fabricante nacional de aplicações de gestão, </w:t>
      </w:r>
      <w:r w:rsidR="00EC16A6">
        <w:rPr>
          <w:rFonts w:ascii="Tahoma" w:hAnsi="Tahoma" w:cs="Tahoma"/>
          <w:lang w:val="pt-PT"/>
        </w:rPr>
        <w:t xml:space="preserve">anuncia mais um importante passo </w:t>
      </w:r>
      <w:r w:rsidR="00920D50">
        <w:rPr>
          <w:rFonts w:ascii="Tahoma" w:hAnsi="Tahoma" w:cs="Tahoma"/>
          <w:lang w:val="pt-PT"/>
        </w:rPr>
        <w:t xml:space="preserve">na </w:t>
      </w:r>
      <w:r w:rsidR="00BC668F">
        <w:rPr>
          <w:rFonts w:ascii="Tahoma" w:hAnsi="Tahoma" w:cs="Tahoma"/>
          <w:lang w:val="pt-PT"/>
        </w:rPr>
        <w:t xml:space="preserve">evolução da sua solução </w:t>
      </w:r>
      <w:r w:rsidR="005C4CFA">
        <w:rPr>
          <w:rFonts w:ascii="Tahoma" w:hAnsi="Tahoma" w:cs="Tahoma"/>
          <w:lang w:val="pt-PT"/>
        </w:rPr>
        <w:t xml:space="preserve">PHC </w:t>
      </w:r>
      <w:r w:rsidR="00BC668F">
        <w:rPr>
          <w:rFonts w:ascii="Tahoma" w:hAnsi="Tahoma" w:cs="Tahoma"/>
          <w:lang w:val="pt-PT"/>
        </w:rPr>
        <w:t xml:space="preserve">FX com o lançamento do módulo </w:t>
      </w:r>
      <w:hyperlink r:id="rId10" w:anchor=".UEh_45aHGeY" w:history="1">
        <w:r w:rsidR="00BC668F" w:rsidRPr="009D01B5">
          <w:rPr>
            <w:rStyle w:val="Hyperlink"/>
            <w:rFonts w:ascii="Tahoma" w:hAnsi="Tahoma" w:cs="Tahoma"/>
            <w:b/>
            <w:lang w:val="pt-PT"/>
          </w:rPr>
          <w:t xml:space="preserve">PHC </w:t>
        </w:r>
        <w:r w:rsidR="00EE708D" w:rsidRPr="009D01B5">
          <w:rPr>
            <w:rStyle w:val="Hyperlink"/>
            <w:rFonts w:ascii="Tahoma" w:hAnsi="Tahoma" w:cs="Tahoma"/>
            <w:b/>
            <w:lang w:val="pt-PT"/>
          </w:rPr>
          <w:t xml:space="preserve">CRM </w:t>
        </w:r>
        <w:r w:rsidR="00BC668F" w:rsidRPr="009D01B5">
          <w:rPr>
            <w:rStyle w:val="Hyperlink"/>
            <w:rFonts w:ascii="Tahoma" w:hAnsi="Tahoma" w:cs="Tahoma"/>
            <w:b/>
            <w:lang w:val="pt-PT"/>
          </w:rPr>
          <w:t>FX</w:t>
        </w:r>
      </w:hyperlink>
      <w:r w:rsidR="00BC668F">
        <w:rPr>
          <w:rFonts w:ascii="Tahoma" w:hAnsi="Tahoma" w:cs="Tahoma"/>
          <w:lang w:val="pt-PT"/>
        </w:rPr>
        <w:t xml:space="preserve">, um </w:t>
      </w:r>
      <w:proofErr w:type="gramStart"/>
      <w:r w:rsidR="00BC668F">
        <w:rPr>
          <w:rFonts w:ascii="Tahoma" w:hAnsi="Tahoma" w:cs="Tahoma"/>
          <w:lang w:val="pt-PT"/>
        </w:rPr>
        <w:t>software</w:t>
      </w:r>
      <w:proofErr w:type="gramEnd"/>
      <w:r w:rsidR="00BC668F">
        <w:rPr>
          <w:rFonts w:ascii="Tahoma" w:hAnsi="Tahoma" w:cs="Tahoma"/>
          <w:lang w:val="pt-PT"/>
        </w:rPr>
        <w:t xml:space="preserve"> </w:t>
      </w:r>
      <w:r w:rsidR="00EC16A6" w:rsidRPr="00EC16A6">
        <w:rPr>
          <w:rFonts w:ascii="Tahoma" w:hAnsi="Tahoma" w:cs="Tahoma"/>
          <w:lang w:val="pt-PT"/>
        </w:rPr>
        <w:t>desenvolvid</w:t>
      </w:r>
      <w:r w:rsidR="00EC16A6">
        <w:rPr>
          <w:rFonts w:ascii="Tahoma" w:hAnsi="Tahoma" w:cs="Tahoma"/>
          <w:lang w:val="pt-PT"/>
        </w:rPr>
        <w:t>o</w:t>
      </w:r>
      <w:r w:rsidR="00EC16A6" w:rsidRPr="00EC16A6">
        <w:rPr>
          <w:rFonts w:ascii="Tahoma" w:hAnsi="Tahoma" w:cs="Tahoma"/>
          <w:lang w:val="pt-PT"/>
        </w:rPr>
        <w:t xml:space="preserve"> para agilizar e aumentar os resultados da </w:t>
      </w:r>
      <w:r w:rsidR="00EC16A6">
        <w:rPr>
          <w:rFonts w:ascii="Tahoma" w:hAnsi="Tahoma" w:cs="Tahoma"/>
          <w:lang w:val="pt-PT"/>
        </w:rPr>
        <w:t>F</w:t>
      </w:r>
      <w:r w:rsidR="00EC16A6" w:rsidRPr="00EC16A6">
        <w:rPr>
          <w:rFonts w:ascii="Tahoma" w:hAnsi="Tahoma" w:cs="Tahoma"/>
          <w:lang w:val="pt-PT"/>
        </w:rPr>
        <w:t xml:space="preserve">orça de </w:t>
      </w:r>
      <w:r w:rsidR="00EC16A6">
        <w:rPr>
          <w:rFonts w:ascii="Tahoma" w:hAnsi="Tahoma" w:cs="Tahoma"/>
          <w:lang w:val="pt-PT"/>
        </w:rPr>
        <w:t>V</w:t>
      </w:r>
      <w:r w:rsidR="00EC16A6" w:rsidRPr="00EC16A6">
        <w:rPr>
          <w:rFonts w:ascii="Tahoma" w:hAnsi="Tahoma" w:cs="Tahoma"/>
          <w:lang w:val="pt-PT"/>
        </w:rPr>
        <w:t>endas</w:t>
      </w:r>
      <w:r w:rsidR="00EC16A6">
        <w:rPr>
          <w:rFonts w:ascii="Tahoma" w:hAnsi="Tahoma" w:cs="Tahoma"/>
          <w:lang w:val="pt-PT"/>
        </w:rPr>
        <w:t xml:space="preserve"> das organizações</w:t>
      </w:r>
      <w:r w:rsidR="00BC668F">
        <w:rPr>
          <w:rFonts w:ascii="Tahoma" w:hAnsi="Tahoma" w:cs="Tahoma"/>
          <w:lang w:val="pt-PT"/>
        </w:rPr>
        <w:t>.</w:t>
      </w:r>
      <w:r w:rsidR="00920D50">
        <w:rPr>
          <w:rFonts w:ascii="Tahoma" w:hAnsi="Tahoma" w:cs="Tahoma"/>
          <w:lang w:val="pt-PT"/>
        </w:rPr>
        <w:t xml:space="preserve"> V</w:t>
      </w:r>
      <w:r w:rsidR="00920D50" w:rsidRPr="00920D50">
        <w:rPr>
          <w:rFonts w:ascii="Tahoma" w:hAnsi="Tahoma" w:cs="Tahoma"/>
          <w:lang w:val="pt-PT"/>
        </w:rPr>
        <w:t>ersátil, intuitiv</w:t>
      </w:r>
      <w:r w:rsidR="00920D50">
        <w:rPr>
          <w:rFonts w:ascii="Tahoma" w:hAnsi="Tahoma" w:cs="Tahoma"/>
          <w:lang w:val="pt-PT"/>
        </w:rPr>
        <w:t>o</w:t>
      </w:r>
      <w:r w:rsidR="00920D50" w:rsidRPr="00920D50">
        <w:rPr>
          <w:rFonts w:ascii="Tahoma" w:hAnsi="Tahoma" w:cs="Tahoma"/>
          <w:lang w:val="pt-PT"/>
        </w:rPr>
        <w:t xml:space="preserve">, fácil de utilizar e com todos os benefícios </w:t>
      </w:r>
      <w:r w:rsidR="00920D50">
        <w:rPr>
          <w:rFonts w:ascii="Tahoma" w:hAnsi="Tahoma" w:cs="Tahoma"/>
          <w:lang w:val="pt-PT"/>
        </w:rPr>
        <w:t xml:space="preserve">que </w:t>
      </w:r>
      <w:r w:rsidR="00920D50" w:rsidRPr="00920D50">
        <w:rPr>
          <w:rFonts w:ascii="Tahoma" w:hAnsi="Tahoma" w:cs="Tahoma"/>
          <w:lang w:val="pt-PT"/>
        </w:rPr>
        <w:t>aco</w:t>
      </w:r>
      <w:r w:rsidR="00920D50">
        <w:rPr>
          <w:rFonts w:ascii="Tahoma" w:hAnsi="Tahoma" w:cs="Tahoma"/>
          <w:lang w:val="pt-PT"/>
        </w:rPr>
        <w:t xml:space="preserve">mpanham um produto baseado em </w:t>
      </w:r>
      <w:proofErr w:type="spellStart"/>
      <w:r w:rsidR="00920D50">
        <w:rPr>
          <w:rFonts w:ascii="Tahoma" w:hAnsi="Tahoma" w:cs="Tahoma"/>
          <w:lang w:val="pt-PT"/>
        </w:rPr>
        <w:t>cloud</w:t>
      </w:r>
      <w:proofErr w:type="spellEnd"/>
      <w:r w:rsidR="00920D50">
        <w:rPr>
          <w:rFonts w:ascii="Tahoma" w:hAnsi="Tahoma" w:cs="Tahoma"/>
          <w:lang w:val="pt-PT"/>
        </w:rPr>
        <w:t xml:space="preserve"> </w:t>
      </w:r>
      <w:proofErr w:type="spellStart"/>
      <w:r w:rsidR="00920D50">
        <w:rPr>
          <w:rFonts w:ascii="Tahoma" w:hAnsi="Tahoma" w:cs="Tahoma"/>
          <w:lang w:val="pt-PT"/>
        </w:rPr>
        <w:t>computing</w:t>
      </w:r>
      <w:proofErr w:type="spellEnd"/>
      <w:r w:rsidR="00920D50">
        <w:rPr>
          <w:rFonts w:ascii="Tahoma" w:hAnsi="Tahoma" w:cs="Tahoma"/>
          <w:lang w:val="pt-PT"/>
        </w:rPr>
        <w:t xml:space="preserve"> e que se encontra sempre acessível na nuvem, o PHC CRM FX pode </w:t>
      </w:r>
      <w:r w:rsidR="00920D50" w:rsidRPr="00920D50">
        <w:rPr>
          <w:rFonts w:ascii="Tahoma" w:hAnsi="Tahoma" w:cs="Tahoma"/>
          <w:lang w:val="pt-PT"/>
        </w:rPr>
        <w:t xml:space="preserve">ser utilizado </w:t>
      </w:r>
      <w:r w:rsidR="00920D50">
        <w:rPr>
          <w:rFonts w:ascii="Tahoma" w:hAnsi="Tahoma" w:cs="Tahoma"/>
          <w:lang w:val="pt-PT"/>
        </w:rPr>
        <w:t xml:space="preserve">de uma forma isolada, mas pode também ser </w:t>
      </w:r>
      <w:r w:rsidR="00920D50" w:rsidRPr="00920D50">
        <w:rPr>
          <w:rFonts w:ascii="Tahoma" w:hAnsi="Tahoma" w:cs="Tahoma"/>
          <w:lang w:val="pt-PT"/>
        </w:rPr>
        <w:t xml:space="preserve">potenciado </w:t>
      </w:r>
      <w:r w:rsidR="00920D50">
        <w:rPr>
          <w:rFonts w:ascii="Tahoma" w:hAnsi="Tahoma" w:cs="Tahoma"/>
          <w:lang w:val="pt-PT"/>
        </w:rPr>
        <w:t xml:space="preserve">caso seja </w:t>
      </w:r>
      <w:r w:rsidR="00920D50" w:rsidRPr="00920D50">
        <w:rPr>
          <w:rFonts w:ascii="Tahoma" w:hAnsi="Tahoma" w:cs="Tahoma"/>
          <w:lang w:val="pt-PT"/>
        </w:rPr>
        <w:t xml:space="preserve">integrado com as restantes soluções </w:t>
      </w:r>
      <w:r w:rsidR="00920D50">
        <w:rPr>
          <w:rFonts w:ascii="Tahoma" w:hAnsi="Tahoma" w:cs="Tahoma"/>
          <w:lang w:val="pt-PT"/>
        </w:rPr>
        <w:t xml:space="preserve">do universo </w:t>
      </w:r>
      <w:r w:rsidR="00920D50" w:rsidRPr="00920D50">
        <w:rPr>
          <w:rFonts w:ascii="Tahoma" w:hAnsi="Tahoma" w:cs="Tahoma"/>
          <w:lang w:val="pt-PT"/>
        </w:rPr>
        <w:t>PHC FX.</w:t>
      </w:r>
    </w:p>
    <w:p w14:paraId="58B12F78" w14:textId="77777777" w:rsidR="00B50AAD" w:rsidRDefault="00B50AAD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10B0BA12" w14:textId="77777777" w:rsidR="00B50AAD" w:rsidRDefault="00B50AAD" w:rsidP="00B50AAD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Para </w:t>
      </w:r>
      <w:r w:rsidRPr="00B50AAD">
        <w:rPr>
          <w:rFonts w:ascii="Tahoma" w:hAnsi="Tahoma" w:cs="Tahoma"/>
          <w:lang w:val="pt-PT"/>
        </w:rPr>
        <w:t xml:space="preserve">agilizar e aumentar os resultados da </w:t>
      </w:r>
      <w:r>
        <w:rPr>
          <w:rFonts w:ascii="Tahoma" w:hAnsi="Tahoma" w:cs="Tahoma"/>
          <w:lang w:val="pt-PT"/>
        </w:rPr>
        <w:t>F</w:t>
      </w:r>
      <w:r w:rsidRPr="00B50AAD">
        <w:rPr>
          <w:rFonts w:ascii="Tahoma" w:hAnsi="Tahoma" w:cs="Tahoma"/>
          <w:lang w:val="pt-PT"/>
        </w:rPr>
        <w:t xml:space="preserve">orça de </w:t>
      </w:r>
      <w:r>
        <w:rPr>
          <w:rFonts w:ascii="Tahoma" w:hAnsi="Tahoma" w:cs="Tahoma"/>
          <w:lang w:val="pt-PT"/>
        </w:rPr>
        <w:t>V</w:t>
      </w:r>
      <w:r w:rsidRPr="00B50AAD">
        <w:rPr>
          <w:rFonts w:ascii="Tahoma" w:hAnsi="Tahoma" w:cs="Tahoma"/>
          <w:lang w:val="pt-PT"/>
        </w:rPr>
        <w:t>endas</w:t>
      </w:r>
      <w:r>
        <w:rPr>
          <w:rFonts w:ascii="Tahoma" w:hAnsi="Tahoma" w:cs="Tahoma"/>
          <w:lang w:val="pt-PT"/>
        </w:rPr>
        <w:t xml:space="preserve">, o PHC CRM FX baseia-se em cinco pilares fundamentais: </w:t>
      </w:r>
      <w:r w:rsidRPr="00B50AAD">
        <w:rPr>
          <w:rFonts w:ascii="Tahoma" w:hAnsi="Tahoma" w:cs="Tahoma"/>
          <w:lang w:val="pt-PT"/>
        </w:rPr>
        <w:t>Clientes Potenciais</w:t>
      </w:r>
      <w:r>
        <w:rPr>
          <w:rFonts w:ascii="Tahoma" w:hAnsi="Tahoma" w:cs="Tahoma"/>
          <w:lang w:val="pt-PT"/>
        </w:rPr>
        <w:t xml:space="preserve">, </w:t>
      </w:r>
      <w:r w:rsidRPr="00B50AAD">
        <w:rPr>
          <w:rFonts w:ascii="Tahoma" w:hAnsi="Tahoma" w:cs="Tahoma"/>
          <w:lang w:val="pt-PT"/>
        </w:rPr>
        <w:t>Contas e Pessoas</w:t>
      </w:r>
      <w:r>
        <w:rPr>
          <w:rFonts w:ascii="Tahoma" w:hAnsi="Tahoma" w:cs="Tahoma"/>
          <w:lang w:val="pt-PT"/>
        </w:rPr>
        <w:t>, A</w:t>
      </w:r>
      <w:r w:rsidRPr="00B50AAD">
        <w:rPr>
          <w:rFonts w:ascii="Tahoma" w:hAnsi="Tahoma" w:cs="Tahoma"/>
          <w:lang w:val="pt-PT"/>
        </w:rPr>
        <w:t>tividades e Marcações</w:t>
      </w:r>
      <w:r>
        <w:rPr>
          <w:rFonts w:ascii="Tahoma" w:hAnsi="Tahoma" w:cs="Tahoma"/>
          <w:lang w:val="pt-PT"/>
        </w:rPr>
        <w:t xml:space="preserve">, </w:t>
      </w:r>
      <w:r w:rsidRPr="00B50AAD">
        <w:rPr>
          <w:rFonts w:ascii="Tahoma" w:hAnsi="Tahoma" w:cs="Tahoma"/>
          <w:lang w:val="pt-PT"/>
        </w:rPr>
        <w:t>Negócios e Propostas</w:t>
      </w:r>
      <w:r>
        <w:rPr>
          <w:rFonts w:ascii="Tahoma" w:hAnsi="Tahoma" w:cs="Tahoma"/>
          <w:lang w:val="pt-PT"/>
        </w:rPr>
        <w:t xml:space="preserve"> e </w:t>
      </w:r>
      <w:r w:rsidRPr="00B50AAD">
        <w:rPr>
          <w:rFonts w:ascii="Tahoma" w:hAnsi="Tahoma" w:cs="Tahoma"/>
          <w:lang w:val="pt-PT"/>
        </w:rPr>
        <w:t>Emails e Newsletters</w:t>
      </w:r>
      <w:r>
        <w:rPr>
          <w:rFonts w:ascii="Tahoma" w:hAnsi="Tahoma" w:cs="Tahoma"/>
          <w:lang w:val="pt-PT"/>
        </w:rPr>
        <w:t>.</w:t>
      </w:r>
    </w:p>
    <w:p w14:paraId="7E8A0465" w14:textId="77777777" w:rsidR="00920D50" w:rsidRDefault="00920D50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4933F444" w14:textId="535EBCFD" w:rsidR="00920D50" w:rsidRDefault="00B50AAD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>De uma forma simples mas muito profissional,</w:t>
      </w:r>
      <w:r w:rsidRPr="00EC16A6">
        <w:rPr>
          <w:rFonts w:ascii="Tahoma" w:hAnsi="Tahoma" w:cs="Tahoma"/>
          <w:lang w:val="pt-PT"/>
        </w:rPr>
        <w:t xml:space="preserve"> este novo módulo permite acompanhar todas as </w:t>
      </w:r>
      <w:r w:rsidR="00B41184">
        <w:rPr>
          <w:rFonts w:ascii="Tahoma" w:hAnsi="Tahoma" w:cs="Tahoma"/>
          <w:lang w:val="pt-PT"/>
        </w:rPr>
        <w:t>actividades</w:t>
      </w:r>
      <w:r w:rsidR="00B41184" w:rsidRPr="00EC16A6">
        <w:rPr>
          <w:rFonts w:ascii="Tahoma" w:hAnsi="Tahoma" w:cs="Tahoma"/>
          <w:lang w:val="pt-PT"/>
        </w:rPr>
        <w:t xml:space="preserve"> </w:t>
      </w:r>
      <w:r w:rsidRPr="00EC16A6">
        <w:rPr>
          <w:rFonts w:ascii="Tahoma" w:hAnsi="Tahoma" w:cs="Tahoma"/>
          <w:lang w:val="pt-PT"/>
        </w:rPr>
        <w:t xml:space="preserve">de um vendedor no seu dia-a-dia, tornando-o </w:t>
      </w:r>
      <w:r>
        <w:rPr>
          <w:rFonts w:ascii="Tahoma" w:hAnsi="Tahoma" w:cs="Tahoma"/>
          <w:lang w:val="pt-PT"/>
        </w:rPr>
        <w:t xml:space="preserve">assim num colaborador </w:t>
      </w:r>
      <w:r w:rsidRPr="00EC16A6">
        <w:rPr>
          <w:rFonts w:ascii="Tahoma" w:hAnsi="Tahoma" w:cs="Tahoma"/>
          <w:lang w:val="pt-PT"/>
        </w:rPr>
        <w:t>mais eficaz com menos esforço.</w:t>
      </w:r>
      <w:r>
        <w:rPr>
          <w:rFonts w:ascii="Tahoma" w:hAnsi="Tahoma" w:cs="Tahoma"/>
          <w:lang w:val="pt-PT"/>
        </w:rPr>
        <w:t xml:space="preserve"> Através da</w:t>
      </w:r>
      <w:r w:rsidR="00920D50">
        <w:rPr>
          <w:rFonts w:ascii="Tahoma" w:hAnsi="Tahoma" w:cs="Tahoma"/>
          <w:lang w:val="pt-PT"/>
        </w:rPr>
        <w:t xml:space="preserve">s </w:t>
      </w:r>
      <w:r w:rsidR="00EC16A6">
        <w:rPr>
          <w:rFonts w:ascii="Tahoma" w:hAnsi="Tahoma" w:cs="Tahoma"/>
          <w:lang w:val="pt-PT"/>
        </w:rPr>
        <w:t>ferramentas incluídas</w:t>
      </w:r>
      <w:r w:rsidR="00920D50">
        <w:rPr>
          <w:rFonts w:ascii="Tahoma" w:hAnsi="Tahoma" w:cs="Tahoma"/>
          <w:lang w:val="pt-PT"/>
        </w:rPr>
        <w:t xml:space="preserve">, </w:t>
      </w:r>
      <w:r w:rsidR="00EC16A6">
        <w:rPr>
          <w:rFonts w:ascii="Tahoma" w:hAnsi="Tahoma" w:cs="Tahoma"/>
          <w:lang w:val="pt-PT"/>
        </w:rPr>
        <w:t xml:space="preserve">com o PHC CRM FX é </w:t>
      </w:r>
      <w:r>
        <w:rPr>
          <w:rFonts w:ascii="Tahoma" w:hAnsi="Tahoma" w:cs="Tahoma"/>
          <w:lang w:val="pt-PT"/>
        </w:rPr>
        <w:t xml:space="preserve">por exemplo </w:t>
      </w:r>
      <w:r w:rsidR="00EC16A6">
        <w:rPr>
          <w:rFonts w:ascii="Tahoma" w:hAnsi="Tahoma" w:cs="Tahoma"/>
          <w:lang w:val="pt-PT"/>
        </w:rPr>
        <w:t xml:space="preserve">possível </w:t>
      </w:r>
      <w:r w:rsidR="00EC16A6" w:rsidRPr="00EC16A6">
        <w:rPr>
          <w:rFonts w:ascii="Tahoma" w:hAnsi="Tahoma" w:cs="Tahoma"/>
          <w:lang w:val="pt-PT"/>
        </w:rPr>
        <w:t>automatiza</w:t>
      </w:r>
      <w:r w:rsidR="00EC16A6">
        <w:rPr>
          <w:rFonts w:ascii="Tahoma" w:hAnsi="Tahoma" w:cs="Tahoma"/>
          <w:lang w:val="pt-PT"/>
        </w:rPr>
        <w:t>r</w:t>
      </w:r>
      <w:r w:rsidR="00EC16A6" w:rsidRPr="00EC16A6">
        <w:rPr>
          <w:rFonts w:ascii="Tahoma" w:hAnsi="Tahoma" w:cs="Tahoma"/>
          <w:lang w:val="pt-PT"/>
        </w:rPr>
        <w:t xml:space="preserve"> as ações rotineiras, realiza</w:t>
      </w:r>
      <w:r w:rsidR="00EC16A6">
        <w:rPr>
          <w:rFonts w:ascii="Tahoma" w:hAnsi="Tahoma" w:cs="Tahoma"/>
          <w:lang w:val="pt-PT"/>
        </w:rPr>
        <w:t>r</w:t>
      </w:r>
      <w:r w:rsidR="00EC16A6" w:rsidRPr="00EC16A6">
        <w:rPr>
          <w:rFonts w:ascii="Tahoma" w:hAnsi="Tahoma" w:cs="Tahoma"/>
          <w:lang w:val="pt-PT"/>
        </w:rPr>
        <w:t xml:space="preserve"> comunicação de </w:t>
      </w:r>
      <w:r w:rsidR="00920D50">
        <w:rPr>
          <w:rFonts w:ascii="Tahoma" w:hAnsi="Tahoma" w:cs="Tahoma"/>
          <w:lang w:val="pt-PT"/>
        </w:rPr>
        <w:t>m</w:t>
      </w:r>
      <w:r w:rsidR="00EC16A6" w:rsidRPr="00EC16A6">
        <w:rPr>
          <w:rFonts w:ascii="Tahoma" w:hAnsi="Tahoma" w:cs="Tahoma"/>
          <w:lang w:val="pt-PT"/>
        </w:rPr>
        <w:t>arketing, faze</w:t>
      </w:r>
      <w:r w:rsidR="00EC16A6">
        <w:rPr>
          <w:rFonts w:ascii="Tahoma" w:hAnsi="Tahoma" w:cs="Tahoma"/>
          <w:lang w:val="pt-PT"/>
        </w:rPr>
        <w:t>r</w:t>
      </w:r>
      <w:r w:rsidR="00EC16A6" w:rsidRPr="00EC16A6">
        <w:rPr>
          <w:rFonts w:ascii="Tahoma" w:hAnsi="Tahoma" w:cs="Tahoma"/>
          <w:lang w:val="pt-PT"/>
        </w:rPr>
        <w:t xml:space="preserve"> </w:t>
      </w:r>
      <w:r w:rsidR="00920D50">
        <w:rPr>
          <w:rFonts w:ascii="Tahoma" w:hAnsi="Tahoma" w:cs="Tahoma"/>
          <w:lang w:val="pt-PT"/>
        </w:rPr>
        <w:t>a</w:t>
      </w:r>
      <w:r w:rsidR="00EC16A6" w:rsidRPr="00EC16A6">
        <w:rPr>
          <w:rFonts w:ascii="Tahoma" w:hAnsi="Tahoma" w:cs="Tahoma"/>
          <w:lang w:val="pt-PT"/>
        </w:rPr>
        <w:t xml:space="preserve">nálises de </w:t>
      </w:r>
      <w:r w:rsidR="00EC16A6" w:rsidRPr="00EC16A6">
        <w:rPr>
          <w:rFonts w:ascii="Tahoma" w:hAnsi="Tahoma" w:cs="Tahoma"/>
          <w:lang w:val="pt-PT"/>
        </w:rPr>
        <w:lastRenderedPageBreak/>
        <w:t xml:space="preserve">negócios e </w:t>
      </w:r>
      <w:r w:rsidR="00920D50">
        <w:rPr>
          <w:rFonts w:ascii="Tahoma" w:hAnsi="Tahoma" w:cs="Tahoma"/>
          <w:lang w:val="pt-PT"/>
        </w:rPr>
        <w:t>gerir não só os atuais clientes como também os p</w:t>
      </w:r>
      <w:r w:rsidR="00EC16A6" w:rsidRPr="00EC16A6">
        <w:rPr>
          <w:rFonts w:ascii="Tahoma" w:hAnsi="Tahoma" w:cs="Tahoma"/>
          <w:lang w:val="pt-PT"/>
        </w:rPr>
        <w:t xml:space="preserve">otenciais </w:t>
      </w:r>
      <w:r w:rsidR="008C23E5">
        <w:rPr>
          <w:rFonts w:ascii="Tahoma" w:hAnsi="Tahoma" w:cs="Tahoma"/>
          <w:lang w:val="pt-PT"/>
        </w:rPr>
        <w:t>(</w:t>
      </w:r>
      <w:r w:rsidR="00920D50">
        <w:rPr>
          <w:rFonts w:ascii="Tahoma" w:hAnsi="Tahoma" w:cs="Tahoma"/>
          <w:lang w:val="pt-PT"/>
        </w:rPr>
        <w:t xml:space="preserve">e tudo o que os </w:t>
      </w:r>
      <w:r w:rsidR="008C23E5">
        <w:rPr>
          <w:rFonts w:ascii="Tahoma" w:hAnsi="Tahoma" w:cs="Tahoma"/>
          <w:lang w:val="pt-PT"/>
        </w:rPr>
        <w:t>envolve).</w:t>
      </w:r>
    </w:p>
    <w:p w14:paraId="71941B7E" w14:textId="77777777" w:rsidR="008C23E5" w:rsidRDefault="008C23E5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5C22F008" w14:textId="6E5C3C4A" w:rsidR="008C23E5" w:rsidRPr="008C23E5" w:rsidRDefault="008C23E5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 w:rsidRPr="008C23E5">
        <w:rPr>
          <w:rFonts w:ascii="Tahoma" w:hAnsi="Tahoma" w:cs="Tahoma"/>
          <w:b/>
          <w:lang w:val="pt-PT"/>
        </w:rPr>
        <w:t xml:space="preserve">Ferramentas </w:t>
      </w:r>
      <w:r w:rsidR="000C1B4C">
        <w:rPr>
          <w:rFonts w:ascii="Tahoma" w:hAnsi="Tahoma" w:cs="Tahoma"/>
          <w:b/>
          <w:lang w:val="pt-PT"/>
        </w:rPr>
        <w:t>fiáveis</w:t>
      </w:r>
      <w:r w:rsidR="000C7622">
        <w:rPr>
          <w:rFonts w:ascii="Tahoma" w:hAnsi="Tahoma" w:cs="Tahoma"/>
          <w:b/>
          <w:lang w:val="pt-PT"/>
        </w:rPr>
        <w:t xml:space="preserve"> e poderosas</w:t>
      </w:r>
    </w:p>
    <w:p w14:paraId="20B97CC1" w14:textId="1C0F7ECE" w:rsidR="008C23E5" w:rsidRDefault="008C23E5" w:rsidP="00344A9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Especialmente pensado para </w:t>
      </w:r>
      <w:r w:rsidR="00291048">
        <w:rPr>
          <w:rFonts w:ascii="Tahoma" w:hAnsi="Tahoma" w:cs="Tahoma"/>
          <w:lang w:val="pt-PT"/>
        </w:rPr>
        <w:t xml:space="preserve">dinamizar </w:t>
      </w:r>
      <w:r>
        <w:rPr>
          <w:rFonts w:ascii="Tahoma" w:hAnsi="Tahoma" w:cs="Tahoma"/>
          <w:lang w:val="pt-PT"/>
        </w:rPr>
        <w:t>a F</w:t>
      </w:r>
      <w:r w:rsidRPr="008C23E5">
        <w:rPr>
          <w:rFonts w:ascii="Tahoma" w:hAnsi="Tahoma" w:cs="Tahoma"/>
          <w:lang w:val="pt-PT"/>
        </w:rPr>
        <w:t xml:space="preserve">orça de </w:t>
      </w:r>
      <w:r>
        <w:rPr>
          <w:rFonts w:ascii="Tahoma" w:hAnsi="Tahoma" w:cs="Tahoma"/>
          <w:lang w:val="pt-PT"/>
        </w:rPr>
        <w:t>V</w:t>
      </w:r>
      <w:r w:rsidRPr="008C23E5">
        <w:rPr>
          <w:rFonts w:ascii="Tahoma" w:hAnsi="Tahoma" w:cs="Tahoma"/>
          <w:lang w:val="pt-PT"/>
        </w:rPr>
        <w:t xml:space="preserve">endas </w:t>
      </w:r>
      <w:r>
        <w:rPr>
          <w:rFonts w:ascii="Tahoma" w:hAnsi="Tahoma" w:cs="Tahoma"/>
          <w:lang w:val="pt-PT"/>
        </w:rPr>
        <w:t xml:space="preserve">das empresas e para </w:t>
      </w:r>
      <w:r w:rsidR="00291048">
        <w:rPr>
          <w:rFonts w:ascii="Tahoma" w:hAnsi="Tahoma" w:cs="Tahoma"/>
          <w:lang w:val="pt-PT"/>
        </w:rPr>
        <w:t xml:space="preserve">facilitar </w:t>
      </w:r>
      <w:r>
        <w:rPr>
          <w:rFonts w:ascii="Tahoma" w:hAnsi="Tahoma" w:cs="Tahoma"/>
          <w:lang w:val="pt-PT"/>
        </w:rPr>
        <w:t xml:space="preserve">o </w:t>
      </w:r>
      <w:r w:rsidRPr="008C23E5">
        <w:rPr>
          <w:rFonts w:ascii="Tahoma" w:hAnsi="Tahoma" w:cs="Tahoma"/>
          <w:lang w:val="pt-PT"/>
        </w:rPr>
        <w:t xml:space="preserve">dia-a-dia </w:t>
      </w:r>
      <w:r>
        <w:rPr>
          <w:rFonts w:ascii="Tahoma" w:hAnsi="Tahoma" w:cs="Tahoma"/>
          <w:lang w:val="pt-PT"/>
        </w:rPr>
        <w:t xml:space="preserve">dos colaborares que a promovem, </w:t>
      </w:r>
      <w:r w:rsidRPr="008C23E5">
        <w:rPr>
          <w:rFonts w:ascii="Tahoma" w:hAnsi="Tahoma" w:cs="Tahoma"/>
          <w:lang w:val="pt-PT"/>
        </w:rPr>
        <w:t xml:space="preserve">o PHC CRM FX </w:t>
      </w:r>
      <w:r>
        <w:rPr>
          <w:rFonts w:ascii="Tahoma" w:hAnsi="Tahoma" w:cs="Tahoma"/>
          <w:lang w:val="pt-PT"/>
        </w:rPr>
        <w:t xml:space="preserve">inclui </w:t>
      </w:r>
      <w:r w:rsidRPr="008C23E5">
        <w:rPr>
          <w:rFonts w:ascii="Tahoma" w:hAnsi="Tahoma" w:cs="Tahoma"/>
          <w:lang w:val="pt-PT"/>
        </w:rPr>
        <w:t xml:space="preserve">ferramentas de gestão de clientes e de automatização de ações rotineiras </w:t>
      </w:r>
      <w:r>
        <w:rPr>
          <w:rFonts w:ascii="Tahoma" w:hAnsi="Tahoma" w:cs="Tahoma"/>
          <w:lang w:val="pt-PT"/>
        </w:rPr>
        <w:t xml:space="preserve">extremamente simples de usar e de enorme utilidade. </w:t>
      </w:r>
      <w:r w:rsidR="00344A97">
        <w:rPr>
          <w:rFonts w:ascii="Tahoma" w:hAnsi="Tahoma" w:cs="Tahoma"/>
          <w:lang w:val="pt-PT"/>
        </w:rPr>
        <w:t xml:space="preserve">Entre </w:t>
      </w:r>
      <w:r w:rsidRPr="008C23E5">
        <w:rPr>
          <w:rFonts w:ascii="Tahoma" w:hAnsi="Tahoma" w:cs="Tahoma"/>
          <w:lang w:val="pt-PT"/>
        </w:rPr>
        <w:t xml:space="preserve">Contas, Pessoas, </w:t>
      </w:r>
      <w:r w:rsidR="00344A97">
        <w:rPr>
          <w:rFonts w:ascii="Tahoma" w:hAnsi="Tahoma" w:cs="Tahoma"/>
          <w:lang w:val="pt-PT"/>
        </w:rPr>
        <w:t>A</w:t>
      </w:r>
      <w:r w:rsidRPr="008C23E5">
        <w:rPr>
          <w:rFonts w:ascii="Tahoma" w:hAnsi="Tahoma" w:cs="Tahoma"/>
          <w:lang w:val="pt-PT"/>
        </w:rPr>
        <w:t>tividades</w:t>
      </w:r>
      <w:r w:rsidR="00344A97">
        <w:rPr>
          <w:rFonts w:ascii="Tahoma" w:hAnsi="Tahoma" w:cs="Tahoma"/>
          <w:lang w:val="pt-PT"/>
        </w:rPr>
        <w:t xml:space="preserve"> e </w:t>
      </w:r>
      <w:r w:rsidRPr="008C23E5">
        <w:rPr>
          <w:rFonts w:ascii="Tahoma" w:hAnsi="Tahoma" w:cs="Tahoma"/>
          <w:lang w:val="pt-PT"/>
        </w:rPr>
        <w:t xml:space="preserve">Marcações </w:t>
      </w:r>
      <w:r w:rsidR="00344A97">
        <w:rPr>
          <w:rFonts w:ascii="Tahoma" w:hAnsi="Tahoma" w:cs="Tahoma"/>
          <w:lang w:val="pt-PT"/>
        </w:rPr>
        <w:t>(</w:t>
      </w:r>
      <w:r w:rsidRPr="008C23E5">
        <w:rPr>
          <w:rFonts w:ascii="Tahoma" w:hAnsi="Tahoma" w:cs="Tahoma"/>
          <w:lang w:val="pt-PT"/>
        </w:rPr>
        <w:t>entre outras tabelas</w:t>
      </w:r>
      <w:r w:rsidR="00344A97">
        <w:rPr>
          <w:rFonts w:ascii="Tahoma" w:hAnsi="Tahoma" w:cs="Tahoma"/>
          <w:lang w:val="pt-PT"/>
        </w:rPr>
        <w:t>),</w:t>
      </w:r>
      <w:r w:rsidRPr="008C23E5">
        <w:rPr>
          <w:rFonts w:ascii="Tahoma" w:hAnsi="Tahoma" w:cs="Tahoma"/>
          <w:lang w:val="pt-PT"/>
        </w:rPr>
        <w:t xml:space="preserve"> </w:t>
      </w:r>
      <w:r w:rsidR="00AB6C48">
        <w:rPr>
          <w:rFonts w:ascii="Tahoma" w:hAnsi="Tahoma" w:cs="Tahoma"/>
          <w:lang w:val="pt-PT"/>
        </w:rPr>
        <w:t xml:space="preserve">o programa </w:t>
      </w:r>
      <w:r w:rsidRPr="008C23E5">
        <w:rPr>
          <w:rFonts w:ascii="Tahoma" w:hAnsi="Tahoma" w:cs="Tahoma"/>
          <w:lang w:val="pt-PT"/>
        </w:rPr>
        <w:t>está perfeitamente integrado e sincronizado para que</w:t>
      </w:r>
      <w:r w:rsidR="00B41184">
        <w:rPr>
          <w:rFonts w:ascii="Tahoma" w:hAnsi="Tahoma" w:cs="Tahoma"/>
          <w:lang w:val="pt-PT"/>
        </w:rPr>
        <w:t xml:space="preserve"> o vendedor não perca tempo com burocracia e </w:t>
      </w:r>
      <w:r w:rsidR="00344A97">
        <w:rPr>
          <w:rFonts w:ascii="Tahoma" w:hAnsi="Tahoma" w:cs="Tahoma"/>
          <w:lang w:val="pt-PT"/>
        </w:rPr>
        <w:t xml:space="preserve">se </w:t>
      </w:r>
      <w:r w:rsidRPr="008C23E5">
        <w:rPr>
          <w:rFonts w:ascii="Tahoma" w:hAnsi="Tahoma" w:cs="Tahoma"/>
          <w:lang w:val="pt-PT"/>
        </w:rPr>
        <w:t>dedi</w:t>
      </w:r>
      <w:r w:rsidR="00B41184">
        <w:rPr>
          <w:rFonts w:ascii="Tahoma" w:hAnsi="Tahoma" w:cs="Tahoma"/>
          <w:lang w:val="pt-PT"/>
        </w:rPr>
        <w:t>que</w:t>
      </w:r>
      <w:r w:rsidRPr="008C23E5">
        <w:rPr>
          <w:rFonts w:ascii="Tahoma" w:hAnsi="Tahoma" w:cs="Tahoma"/>
          <w:lang w:val="pt-PT"/>
        </w:rPr>
        <w:t xml:space="preserve"> ao que de melhor sabe fazer: </w:t>
      </w:r>
      <w:r w:rsidR="00B41184">
        <w:rPr>
          <w:rFonts w:ascii="Tahoma" w:hAnsi="Tahoma" w:cs="Tahoma"/>
          <w:lang w:val="pt-PT"/>
        </w:rPr>
        <w:t>fechar negócios</w:t>
      </w:r>
      <w:r w:rsidRPr="008C23E5">
        <w:rPr>
          <w:rFonts w:ascii="Tahoma" w:hAnsi="Tahoma" w:cs="Tahoma"/>
          <w:lang w:val="pt-PT"/>
        </w:rPr>
        <w:t xml:space="preserve">. </w:t>
      </w:r>
      <w:r w:rsidR="00AB6C48">
        <w:rPr>
          <w:rFonts w:ascii="Tahoma" w:hAnsi="Tahoma" w:cs="Tahoma"/>
          <w:lang w:val="pt-PT"/>
        </w:rPr>
        <w:t>Para esse efeito</w:t>
      </w:r>
      <w:r w:rsidR="00344A97">
        <w:rPr>
          <w:rFonts w:ascii="Tahoma" w:hAnsi="Tahoma" w:cs="Tahoma"/>
          <w:lang w:val="pt-PT"/>
        </w:rPr>
        <w:t xml:space="preserve">, o </w:t>
      </w:r>
      <w:r w:rsidRPr="008C23E5">
        <w:rPr>
          <w:rFonts w:ascii="Tahoma" w:hAnsi="Tahoma" w:cs="Tahoma"/>
          <w:lang w:val="pt-PT"/>
        </w:rPr>
        <w:t xml:space="preserve">PHC CRM FX </w:t>
      </w:r>
      <w:r w:rsidR="00B41184">
        <w:rPr>
          <w:rFonts w:ascii="Tahoma" w:hAnsi="Tahoma" w:cs="Tahoma"/>
          <w:lang w:val="pt-PT"/>
        </w:rPr>
        <w:t>disponibiliza ferramentas</w:t>
      </w:r>
      <w:r w:rsidR="00344A97">
        <w:rPr>
          <w:rFonts w:ascii="Tahoma" w:hAnsi="Tahoma" w:cs="Tahoma"/>
          <w:lang w:val="pt-PT"/>
        </w:rPr>
        <w:t xml:space="preserve"> </w:t>
      </w:r>
      <w:r w:rsidR="00B41184">
        <w:rPr>
          <w:rFonts w:ascii="Tahoma" w:hAnsi="Tahoma" w:cs="Tahoma"/>
          <w:lang w:val="pt-PT"/>
        </w:rPr>
        <w:t xml:space="preserve">de </w:t>
      </w:r>
      <w:r w:rsidRPr="008C23E5">
        <w:rPr>
          <w:rFonts w:ascii="Tahoma" w:hAnsi="Tahoma" w:cs="Tahoma"/>
          <w:lang w:val="pt-PT"/>
        </w:rPr>
        <w:t>automatização das tarefas de vendas</w:t>
      </w:r>
      <w:r w:rsidR="00344A97">
        <w:rPr>
          <w:rFonts w:ascii="Tahoma" w:hAnsi="Tahoma" w:cs="Tahoma"/>
          <w:lang w:val="pt-PT"/>
        </w:rPr>
        <w:t xml:space="preserve"> (Sales Force Automation, ou SFA).</w:t>
      </w:r>
    </w:p>
    <w:p w14:paraId="4A89F213" w14:textId="77777777" w:rsidR="00344A97" w:rsidRDefault="00344A97" w:rsidP="00344A9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2918928E" w14:textId="5839A2EC" w:rsidR="00344A97" w:rsidRDefault="00344A97" w:rsidP="00344A9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 w:rsidRPr="00344A97">
        <w:rPr>
          <w:rFonts w:ascii="Tahoma" w:hAnsi="Tahoma" w:cs="Tahoma"/>
          <w:b/>
          <w:lang w:val="pt-PT"/>
        </w:rPr>
        <w:t>Informação totalmente sistematizada</w:t>
      </w:r>
    </w:p>
    <w:p w14:paraId="1A67FC3D" w14:textId="222353FA" w:rsidR="00344A97" w:rsidRDefault="00AB6C48" w:rsidP="00344A9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O </w:t>
      </w:r>
      <w:r w:rsidRPr="00291048">
        <w:rPr>
          <w:rFonts w:ascii="Tahoma" w:hAnsi="Tahoma" w:cs="Tahoma"/>
          <w:lang w:val="pt-PT"/>
        </w:rPr>
        <w:t xml:space="preserve">monitor de trabalho </w:t>
      </w:r>
      <w:r>
        <w:rPr>
          <w:rFonts w:ascii="Tahoma" w:hAnsi="Tahoma" w:cs="Tahoma"/>
          <w:lang w:val="pt-PT"/>
        </w:rPr>
        <w:t xml:space="preserve">do PHC CRM FX funciona como um poderoso centro de operações, e a gestão do </w:t>
      </w:r>
      <w:r w:rsidR="00344A97">
        <w:rPr>
          <w:rFonts w:ascii="Tahoma" w:hAnsi="Tahoma" w:cs="Tahoma"/>
          <w:lang w:val="pt-PT"/>
        </w:rPr>
        <w:t xml:space="preserve">ciclo de vida da informação </w:t>
      </w:r>
      <w:r>
        <w:rPr>
          <w:rFonts w:ascii="Tahoma" w:hAnsi="Tahoma" w:cs="Tahoma"/>
          <w:lang w:val="pt-PT"/>
        </w:rPr>
        <w:t>é disso um claro exemplo</w:t>
      </w:r>
      <w:r w:rsidR="009D01B5">
        <w:rPr>
          <w:rFonts w:ascii="Tahoma" w:hAnsi="Tahoma" w:cs="Tahoma"/>
          <w:lang w:val="pt-PT"/>
        </w:rPr>
        <w:t xml:space="preserve"> </w:t>
      </w:r>
      <w:r>
        <w:rPr>
          <w:rFonts w:ascii="Tahoma" w:hAnsi="Tahoma" w:cs="Tahoma"/>
          <w:lang w:val="pt-PT"/>
        </w:rPr>
        <w:t xml:space="preserve">– </w:t>
      </w:r>
      <w:r w:rsidR="00344A97">
        <w:rPr>
          <w:rFonts w:ascii="Tahoma" w:hAnsi="Tahoma" w:cs="Tahoma"/>
          <w:lang w:val="pt-PT"/>
        </w:rPr>
        <w:t xml:space="preserve">não só porque tudo fica registado, mas também porque os dados podem ser consultados através dos </w:t>
      </w:r>
      <w:r w:rsidR="00344A97" w:rsidRPr="00344A97">
        <w:rPr>
          <w:rFonts w:ascii="Tahoma" w:hAnsi="Tahoma" w:cs="Tahoma"/>
          <w:lang w:val="pt-PT"/>
        </w:rPr>
        <w:t xml:space="preserve">vários monitores </w:t>
      </w:r>
      <w:r w:rsidR="00344A97">
        <w:rPr>
          <w:rFonts w:ascii="Tahoma" w:hAnsi="Tahoma" w:cs="Tahoma"/>
          <w:lang w:val="pt-PT"/>
        </w:rPr>
        <w:t xml:space="preserve">disponibilizados para o efeito. </w:t>
      </w:r>
      <w:r>
        <w:rPr>
          <w:rFonts w:ascii="Tahoma" w:hAnsi="Tahoma" w:cs="Tahoma"/>
          <w:lang w:val="pt-PT"/>
        </w:rPr>
        <w:t xml:space="preserve">Com </w:t>
      </w:r>
      <w:r w:rsidR="00344A97">
        <w:rPr>
          <w:rFonts w:ascii="Tahoma" w:hAnsi="Tahoma" w:cs="Tahoma"/>
          <w:lang w:val="pt-PT"/>
        </w:rPr>
        <w:t>este novo módulo</w:t>
      </w:r>
      <w:r>
        <w:rPr>
          <w:rFonts w:ascii="Tahoma" w:hAnsi="Tahoma" w:cs="Tahoma"/>
          <w:lang w:val="pt-PT"/>
        </w:rPr>
        <w:t xml:space="preserve"> online agora apresentado pela PHC</w:t>
      </w:r>
      <w:r w:rsidR="00344A97">
        <w:rPr>
          <w:rFonts w:ascii="Tahoma" w:hAnsi="Tahoma" w:cs="Tahoma"/>
          <w:lang w:val="pt-PT"/>
        </w:rPr>
        <w:t>, é possível ver através de uma só interface todas as ações associadas a uma determinada conta, sejam as atividades, as pessoas, as marcações ou os negócios.</w:t>
      </w:r>
      <w:r>
        <w:rPr>
          <w:rFonts w:ascii="Tahoma" w:hAnsi="Tahoma" w:cs="Tahoma"/>
          <w:lang w:val="pt-PT"/>
        </w:rPr>
        <w:t xml:space="preserve"> A</w:t>
      </w:r>
      <w:r w:rsidR="00344A97">
        <w:rPr>
          <w:rFonts w:ascii="Tahoma" w:hAnsi="Tahoma" w:cs="Tahoma"/>
          <w:lang w:val="pt-PT"/>
        </w:rPr>
        <w:t xml:space="preserve"> informação é o único elemento que muda de acordo com o </w:t>
      </w:r>
      <w:r w:rsidR="00344A97" w:rsidRPr="00344A97">
        <w:rPr>
          <w:rFonts w:ascii="Tahoma" w:hAnsi="Tahoma" w:cs="Tahoma"/>
          <w:lang w:val="pt-PT"/>
        </w:rPr>
        <w:t xml:space="preserve">cenário </w:t>
      </w:r>
      <w:r w:rsidR="00344A97">
        <w:rPr>
          <w:rFonts w:ascii="Tahoma" w:hAnsi="Tahoma" w:cs="Tahoma"/>
          <w:lang w:val="pt-PT"/>
        </w:rPr>
        <w:t>pretendido, o que promove em muito a facilidade de utilização</w:t>
      </w:r>
      <w:r>
        <w:rPr>
          <w:rFonts w:ascii="Tahoma" w:hAnsi="Tahoma" w:cs="Tahoma"/>
          <w:lang w:val="pt-PT"/>
        </w:rPr>
        <w:t>. D</w:t>
      </w:r>
      <w:r w:rsidR="00344A97">
        <w:rPr>
          <w:rFonts w:ascii="Tahoma" w:hAnsi="Tahoma" w:cs="Tahoma"/>
          <w:lang w:val="pt-PT"/>
        </w:rPr>
        <w:t xml:space="preserve">esta forma, o vendedor poderá </w:t>
      </w:r>
      <w:r w:rsidR="00344A97" w:rsidRPr="00344A97">
        <w:rPr>
          <w:rFonts w:ascii="Tahoma" w:hAnsi="Tahoma" w:cs="Tahoma"/>
          <w:lang w:val="pt-PT"/>
        </w:rPr>
        <w:t>gerir todo o seu dia</w:t>
      </w:r>
      <w:r w:rsidR="00344A97">
        <w:rPr>
          <w:rFonts w:ascii="Tahoma" w:hAnsi="Tahoma" w:cs="Tahoma"/>
          <w:lang w:val="pt-PT"/>
        </w:rPr>
        <w:t>-a-</w:t>
      </w:r>
      <w:r w:rsidR="00344A97" w:rsidRPr="00344A97">
        <w:rPr>
          <w:rFonts w:ascii="Tahoma" w:hAnsi="Tahoma" w:cs="Tahoma"/>
          <w:lang w:val="pt-PT"/>
        </w:rPr>
        <w:t>dia, todos os seus negócios a partir de um mesmo monitor</w:t>
      </w:r>
      <w:r w:rsidR="00344A97">
        <w:rPr>
          <w:rFonts w:ascii="Tahoma" w:hAnsi="Tahoma" w:cs="Tahoma"/>
          <w:lang w:val="pt-PT"/>
        </w:rPr>
        <w:t xml:space="preserve"> de simples utilização.</w:t>
      </w:r>
    </w:p>
    <w:p w14:paraId="638ED076" w14:textId="77777777" w:rsidR="00AB6C48" w:rsidRDefault="00AB6C48" w:rsidP="00344A9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1C3E63E7" w14:textId="298AB7E9" w:rsidR="00344A97" w:rsidRPr="00291048" w:rsidRDefault="000C7622" w:rsidP="00344A9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>
        <w:rPr>
          <w:rFonts w:ascii="Tahoma" w:hAnsi="Tahoma" w:cs="Tahoma"/>
          <w:b/>
          <w:lang w:val="pt-PT"/>
        </w:rPr>
        <w:t>E</w:t>
      </w:r>
      <w:r w:rsidR="00291048" w:rsidRPr="00291048">
        <w:rPr>
          <w:rFonts w:ascii="Tahoma" w:hAnsi="Tahoma" w:cs="Tahoma"/>
          <w:b/>
          <w:lang w:val="pt-PT"/>
        </w:rPr>
        <w:t xml:space="preserve">statística </w:t>
      </w:r>
      <w:r>
        <w:rPr>
          <w:rFonts w:ascii="Tahoma" w:hAnsi="Tahoma" w:cs="Tahoma"/>
          <w:b/>
          <w:lang w:val="pt-PT"/>
        </w:rPr>
        <w:t>que faz realmente a diferença</w:t>
      </w:r>
    </w:p>
    <w:p w14:paraId="50612F0B" w14:textId="2BD8F0DE" w:rsidR="000C7622" w:rsidRDefault="00AB6C48" w:rsidP="000C762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O PHC CRM disponibiliza o acesso a </w:t>
      </w:r>
      <w:proofErr w:type="spellStart"/>
      <w:r w:rsidRPr="00AB6C48">
        <w:rPr>
          <w:rFonts w:ascii="Tahoma" w:hAnsi="Tahoma" w:cs="Tahoma"/>
          <w:lang w:val="pt-PT"/>
        </w:rPr>
        <w:t>snapshots</w:t>
      </w:r>
      <w:proofErr w:type="spellEnd"/>
      <w:r w:rsidRPr="00AB6C48">
        <w:rPr>
          <w:rFonts w:ascii="Tahoma" w:hAnsi="Tahoma" w:cs="Tahoma"/>
          <w:lang w:val="pt-PT"/>
        </w:rPr>
        <w:t>, estatísticas, análises e indicadores d</w:t>
      </w:r>
      <w:r>
        <w:rPr>
          <w:rFonts w:ascii="Tahoma" w:hAnsi="Tahoma" w:cs="Tahoma"/>
          <w:lang w:val="pt-PT"/>
        </w:rPr>
        <w:t>e</w:t>
      </w:r>
      <w:r w:rsidRPr="00AB6C48">
        <w:rPr>
          <w:rFonts w:ascii="Tahoma" w:hAnsi="Tahoma" w:cs="Tahoma"/>
          <w:lang w:val="pt-PT"/>
        </w:rPr>
        <w:t xml:space="preserve"> a</w:t>
      </w:r>
      <w:r w:rsidR="000C7622">
        <w:rPr>
          <w:rFonts w:ascii="Tahoma" w:hAnsi="Tahoma" w:cs="Tahoma"/>
          <w:lang w:val="pt-PT"/>
        </w:rPr>
        <w:t xml:space="preserve">tividade. </w:t>
      </w:r>
      <w:r w:rsidR="002B50ED">
        <w:rPr>
          <w:rFonts w:ascii="Tahoma" w:hAnsi="Tahoma" w:cs="Tahoma"/>
          <w:lang w:val="pt-PT"/>
        </w:rPr>
        <w:t>A</w:t>
      </w:r>
      <w:r>
        <w:rPr>
          <w:rFonts w:ascii="Tahoma" w:hAnsi="Tahoma" w:cs="Tahoma"/>
          <w:lang w:val="pt-PT"/>
        </w:rPr>
        <w:t xml:space="preserve">s organizações </w:t>
      </w:r>
      <w:r w:rsidR="002B50ED">
        <w:rPr>
          <w:rFonts w:ascii="Tahoma" w:hAnsi="Tahoma" w:cs="Tahoma"/>
          <w:lang w:val="pt-PT"/>
        </w:rPr>
        <w:t xml:space="preserve">podem assim </w:t>
      </w:r>
      <w:r w:rsidR="000C7622">
        <w:rPr>
          <w:rFonts w:ascii="Tahoma" w:hAnsi="Tahoma" w:cs="Tahoma"/>
          <w:lang w:val="pt-PT"/>
        </w:rPr>
        <w:t xml:space="preserve">identificar </w:t>
      </w:r>
      <w:r w:rsidRPr="00AB6C48">
        <w:rPr>
          <w:rFonts w:ascii="Tahoma" w:hAnsi="Tahoma" w:cs="Tahoma"/>
          <w:lang w:val="pt-PT"/>
        </w:rPr>
        <w:t xml:space="preserve">os </w:t>
      </w:r>
      <w:r>
        <w:rPr>
          <w:rFonts w:ascii="Tahoma" w:hAnsi="Tahoma" w:cs="Tahoma"/>
          <w:lang w:val="pt-PT"/>
        </w:rPr>
        <w:t xml:space="preserve">aspetos </w:t>
      </w:r>
      <w:r w:rsidR="002B50ED">
        <w:rPr>
          <w:rFonts w:ascii="Tahoma" w:hAnsi="Tahoma" w:cs="Tahoma"/>
          <w:lang w:val="pt-PT"/>
        </w:rPr>
        <w:lastRenderedPageBreak/>
        <w:t xml:space="preserve">que merecem </w:t>
      </w:r>
      <w:r w:rsidRPr="00AB6C48">
        <w:rPr>
          <w:rFonts w:ascii="Tahoma" w:hAnsi="Tahoma" w:cs="Tahoma"/>
          <w:lang w:val="pt-PT"/>
        </w:rPr>
        <w:t xml:space="preserve">maior atenção </w:t>
      </w:r>
      <w:r w:rsidR="002B50ED">
        <w:rPr>
          <w:rFonts w:ascii="Tahoma" w:hAnsi="Tahoma" w:cs="Tahoma"/>
          <w:lang w:val="pt-PT"/>
        </w:rPr>
        <w:t xml:space="preserve">de modo a </w:t>
      </w:r>
      <w:r>
        <w:rPr>
          <w:rFonts w:ascii="Tahoma" w:hAnsi="Tahoma" w:cs="Tahoma"/>
          <w:lang w:val="pt-PT"/>
        </w:rPr>
        <w:t>atingir um melhor desempenho</w:t>
      </w:r>
      <w:r w:rsidRPr="00AB6C48">
        <w:rPr>
          <w:rFonts w:ascii="Tahoma" w:hAnsi="Tahoma" w:cs="Tahoma"/>
          <w:lang w:val="pt-PT"/>
        </w:rPr>
        <w:t>.</w:t>
      </w:r>
      <w:r w:rsidR="000C7622">
        <w:rPr>
          <w:rFonts w:ascii="Tahoma" w:hAnsi="Tahoma" w:cs="Tahoma"/>
          <w:lang w:val="pt-PT"/>
        </w:rPr>
        <w:t xml:space="preserve"> Através do PHC CRM FX, é possível por exemplo saber </w:t>
      </w:r>
      <w:r w:rsidRPr="00AB6C48">
        <w:rPr>
          <w:rFonts w:ascii="Tahoma" w:hAnsi="Tahoma" w:cs="Tahoma"/>
          <w:lang w:val="pt-PT"/>
        </w:rPr>
        <w:t xml:space="preserve">quantos dias demoram os negócios a mudar de </w:t>
      </w:r>
      <w:r w:rsidR="000C7622">
        <w:rPr>
          <w:rFonts w:ascii="Tahoma" w:hAnsi="Tahoma" w:cs="Tahoma"/>
          <w:lang w:val="pt-PT"/>
        </w:rPr>
        <w:t xml:space="preserve">estado, </w:t>
      </w:r>
      <w:r w:rsidRPr="00AB6C48">
        <w:rPr>
          <w:rFonts w:ascii="Tahoma" w:hAnsi="Tahoma" w:cs="Tahoma"/>
          <w:lang w:val="pt-PT"/>
        </w:rPr>
        <w:t xml:space="preserve">quais os clientes com quem não </w:t>
      </w:r>
      <w:r w:rsidR="000C7622">
        <w:rPr>
          <w:rFonts w:ascii="Tahoma" w:hAnsi="Tahoma" w:cs="Tahoma"/>
          <w:lang w:val="pt-PT"/>
        </w:rPr>
        <w:t xml:space="preserve">foi promovido </w:t>
      </w:r>
      <w:r w:rsidRPr="00AB6C48">
        <w:rPr>
          <w:rFonts w:ascii="Tahoma" w:hAnsi="Tahoma" w:cs="Tahoma"/>
          <w:lang w:val="pt-PT"/>
        </w:rPr>
        <w:t>contacto nos últimos meses</w:t>
      </w:r>
      <w:r w:rsidR="000C7622">
        <w:rPr>
          <w:rFonts w:ascii="Tahoma" w:hAnsi="Tahoma" w:cs="Tahoma"/>
          <w:lang w:val="pt-PT"/>
        </w:rPr>
        <w:t xml:space="preserve">, quais </w:t>
      </w:r>
      <w:r w:rsidRPr="00AB6C48">
        <w:rPr>
          <w:rFonts w:ascii="Tahoma" w:hAnsi="Tahoma" w:cs="Tahoma"/>
          <w:lang w:val="pt-PT"/>
        </w:rPr>
        <w:t>tarefas em aberto n</w:t>
      </w:r>
      <w:r w:rsidR="000C7622">
        <w:rPr>
          <w:rFonts w:ascii="Tahoma" w:hAnsi="Tahoma" w:cs="Tahoma"/>
          <w:lang w:val="pt-PT"/>
        </w:rPr>
        <w:t xml:space="preserve">esse </w:t>
      </w:r>
      <w:r w:rsidRPr="00AB6C48">
        <w:rPr>
          <w:rFonts w:ascii="Tahoma" w:hAnsi="Tahoma" w:cs="Tahoma"/>
          <w:lang w:val="pt-PT"/>
        </w:rPr>
        <w:t>momento</w:t>
      </w:r>
      <w:r w:rsidR="000C7622">
        <w:rPr>
          <w:rFonts w:ascii="Tahoma" w:hAnsi="Tahoma" w:cs="Tahoma"/>
          <w:lang w:val="pt-PT"/>
        </w:rPr>
        <w:t xml:space="preserve">, </w:t>
      </w:r>
      <w:r w:rsidRPr="00AB6C48">
        <w:rPr>
          <w:rFonts w:ascii="Tahoma" w:hAnsi="Tahoma" w:cs="Tahoma"/>
          <w:lang w:val="pt-PT"/>
        </w:rPr>
        <w:t xml:space="preserve">quantas marcações </w:t>
      </w:r>
      <w:r w:rsidR="000C7622">
        <w:rPr>
          <w:rFonts w:ascii="Tahoma" w:hAnsi="Tahoma" w:cs="Tahoma"/>
          <w:lang w:val="pt-PT"/>
        </w:rPr>
        <w:t xml:space="preserve">foram feitas num determinado </w:t>
      </w:r>
      <w:r w:rsidRPr="00AB6C48">
        <w:rPr>
          <w:rFonts w:ascii="Tahoma" w:hAnsi="Tahoma" w:cs="Tahoma"/>
          <w:lang w:val="pt-PT"/>
        </w:rPr>
        <w:t>mês</w:t>
      </w:r>
      <w:r w:rsidR="002B50ED">
        <w:rPr>
          <w:rFonts w:ascii="Tahoma" w:hAnsi="Tahoma" w:cs="Tahoma"/>
          <w:lang w:val="pt-PT"/>
        </w:rPr>
        <w:t xml:space="preserve"> e</w:t>
      </w:r>
      <w:r w:rsidR="000C7622">
        <w:rPr>
          <w:rFonts w:ascii="Tahoma" w:hAnsi="Tahoma" w:cs="Tahoma"/>
          <w:lang w:val="pt-PT"/>
        </w:rPr>
        <w:t xml:space="preserve"> se existem </w:t>
      </w:r>
      <w:r w:rsidRPr="00AB6C48">
        <w:rPr>
          <w:rFonts w:ascii="Tahoma" w:hAnsi="Tahoma" w:cs="Tahoma"/>
          <w:lang w:val="pt-PT"/>
        </w:rPr>
        <w:t>clientes potenciais esquecidos</w:t>
      </w:r>
      <w:r w:rsidR="002B50ED" w:rsidRPr="002B50ED">
        <w:rPr>
          <w:rFonts w:ascii="Tahoma" w:hAnsi="Tahoma" w:cs="Tahoma"/>
          <w:lang w:val="pt-PT"/>
        </w:rPr>
        <w:t xml:space="preserve"> </w:t>
      </w:r>
      <w:r w:rsidR="002B50ED">
        <w:rPr>
          <w:rFonts w:ascii="Tahoma" w:hAnsi="Tahoma" w:cs="Tahoma"/>
          <w:lang w:val="pt-PT"/>
        </w:rPr>
        <w:t>e entre muitas outras possibilidades</w:t>
      </w:r>
      <w:r w:rsidR="000C7622">
        <w:rPr>
          <w:rFonts w:ascii="Tahoma" w:hAnsi="Tahoma" w:cs="Tahoma"/>
          <w:lang w:val="pt-PT"/>
        </w:rPr>
        <w:t xml:space="preserve">. </w:t>
      </w:r>
      <w:r w:rsidR="000C7622" w:rsidRPr="000C7622">
        <w:rPr>
          <w:rFonts w:ascii="Tahoma" w:hAnsi="Tahoma" w:cs="Tahoma"/>
          <w:lang w:val="pt-PT"/>
        </w:rPr>
        <w:t xml:space="preserve">As análises são adaptáveis às necessidades da </w:t>
      </w:r>
      <w:r w:rsidR="000C7622">
        <w:rPr>
          <w:rFonts w:ascii="Tahoma" w:hAnsi="Tahoma" w:cs="Tahoma"/>
          <w:lang w:val="pt-PT"/>
        </w:rPr>
        <w:t xml:space="preserve">cada </w:t>
      </w:r>
      <w:r w:rsidR="000C7622" w:rsidRPr="000C7622">
        <w:rPr>
          <w:rFonts w:ascii="Tahoma" w:hAnsi="Tahoma" w:cs="Tahoma"/>
          <w:lang w:val="pt-PT"/>
        </w:rPr>
        <w:t>empresa</w:t>
      </w:r>
      <w:r w:rsidR="000C7622">
        <w:rPr>
          <w:rFonts w:ascii="Tahoma" w:hAnsi="Tahoma" w:cs="Tahoma"/>
          <w:lang w:val="pt-PT"/>
        </w:rPr>
        <w:t xml:space="preserve"> e, sendo fáceis de </w:t>
      </w:r>
      <w:r w:rsidR="000C7622" w:rsidRPr="000C7622">
        <w:rPr>
          <w:rFonts w:ascii="Tahoma" w:hAnsi="Tahoma" w:cs="Tahoma"/>
          <w:lang w:val="pt-PT"/>
        </w:rPr>
        <w:t>interpretar</w:t>
      </w:r>
      <w:r w:rsidR="000C7622">
        <w:rPr>
          <w:rFonts w:ascii="Tahoma" w:hAnsi="Tahoma" w:cs="Tahoma"/>
          <w:lang w:val="pt-PT"/>
        </w:rPr>
        <w:t xml:space="preserve">, permitem </w:t>
      </w:r>
      <w:r w:rsidR="000C7622" w:rsidRPr="000C7622">
        <w:rPr>
          <w:rFonts w:ascii="Tahoma" w:hAnsi="Tahoma" w:cs="Tahoma"/>
          <w:lang w:val="pt-PT"/>
        </w:rPr>
        <w:t>controla</w:t>
      </w:r>
      <w:r w:rsidR="000C7622">
        <w:rPr>
          <w:rFonts w:ascii="Tahoma" w:hAnsi="Tahoma" w:cs="Tahoma"/>
          <w:lang w:val="pt-PT"/>
        </w:rPr>
        <w:t>r</w:t>
      </w:r>
      <w:r w:rsidR="000C7622" w:rsidRPr="000C7622">
        <w:rPr>
          <w:rFonts w:ascii="Tahoma" w:hAnsi="Tahoma" w:cs="Tahoma"/>
          <w:lang w:val="pt-PT"/>
        </w:rPr>
        <w:t xml:space="preserve"> de </w:t>
      </w:r>
      <w:r w:rsidR="000C7622">
        <w:rPr>
          <w:rFonts w:ascii="Tahoma" w:hAnsi="Tahoma" w:cs="Tahoma"/>
          <w:lang w:val="pt-PT"/>
        </w:rPr>
        <w:t xml:space="preserve">uma </w:t>
      </w:r>
      <w:r w:rsidR="000C7622" w:rsidRPr="000C7622">
        <w:rPr>
          <w:rFonts w:ascii="Tahoma" w:hAnsi="Tahoma" w:cs="Tahoma"/>
          <w:lang w:val="pt-PT"/>
        </w:rPr>
        <w:t xml:space="preserve">forma simples e eficiente os indicadores de negócio </w:t>
      </w:r>
      <w:r w:rsidR="000C7622">
        <w:rPr>
          <w:rFonts w:ascii="Tahoma" w:hAnsi="Tahoma" w:cs="Tahoma"/>
          <w:lang w:val="pt-PT"/>
        </w:rPr>
        <w:t xml:space="preserve">para que seja assim possível </w:t>
      </w:r>
      <w:r w:rsidR="000C7622" w:rsidRPr="000C7622">
        <w:rPr>
          <w:rFonts w:ascii="Tahoma" w:hAnsi="Tahoma" w:cs="Tahoma"/>
          <w:lang w:val="pt-PT"/>
        </w:rPr>
        <w:t xml:space="preserve">atuar em tempo real. </w:t>
      </w:r>
      <w:r w:rsidR="000C7622">
        <w:rPr>
          <w:rFonts w:ascii="Tahoma" w:hAnsi="Tahoma" w:cs="Tahoma"/>
          <w:lang w:val="pt-PT"/>
        </w:rPr>
        <w:t>Não menos importante, a</w:t>
      </w:r>
      <w:r w:rsidR="000C7622" w:rsidRPr="000C7622">
        <w:rPr>
          <w:rFonts w:ascii="Tahoma" w:hAnsi="Tahoma" w:cs="Tahoma"/>
          <w:lang w:val="pt-PT"/>
        </w:rPr>
        <w:t xml:space="preserve"> capacidade de síntese </w:t>
      </w:r>
      <w:r w:rsidR="000C7622">
        <w:rPr>
          <w:rFonts w:ascii="Tahoma" w:hAnsi="Tahoma" w:cs="Tahoma"/>
          <w:lang w:val="pt-PT"/>
        </w:rPr>
        <w:t xml:space="preserve">permite identificar os </w:t>
      </w:r>
      <w:r w:rsidR="000C7622" w:rsidRPr="000C7622">
        <w:rPr>
          <w:rFonts w:ascii="Tahoma" w:hAnsi="Tahoma" w:cs="Tahoma"/>
          <w:lang w:val="pt-PT"/>
        </w:rPr>
        <w:t xml:space="preserve">negócios mais importantes, os vendedores que fecham negócios mais </w:t>
      </w:r>
      <w:r w:rsidR="000C7622">
        <w:rPr>
          <w:rFonts w:ascii="Tahoma" w:hAnsi="Tahoma" w:cs="Tahoma"/>
          <w:lang w:val="pt-PT"/>
        </w:rPr>
        <w:t>rapidamente</w:t>
      </w:r>
      <w:r w:rsidR="000C7622" w:rsidRPr="000C7622">
        <w:rPr>
          <w:rFonts w:ascii="Tahoma" w:hAnsi="Tahoma" w:cs="Tahoma"/>
          <w:lang w:val="pt-PT"/>
        </w:rPr>
        <w:t>, acompanh</w:t>
      </w:r>
      <w:r w:rsidR="000C7622">
        <w:rPr>
          <w:rFonts w:ascii="Tahoma" w:hAnsi="Tahoma" w:cs="Tahoma"/>
          <w:lang w:val="pt-PT"/>
        </w:rPr>
        <w:t>a</w:t>
      </w:r>
      <w:r w:rsidR="000C7622" w:rsidRPr="000C7622">
        <w:rPr>
          <w:rFonts w:ascii="Tahoma" w:hAnsi="Tahoma" w:cs="Tahoma"/>
          <w:lang w:val="pt-PT"/>
        </w:rPr>
        <w:t xml:space="preserve"> todas as atividades por tipo, avali</w:t>
      </w:r>
      <w:r w:rsidR="000C7622">
        <w:rPr>
          <w:rFonts w:ascii="Tahoma" w:hAnsi="Tahoma" w:cs="Tahoma"/>
          <w:lang w:val="pt-PT"/>
        </w:rPr>
        <w:t>ar</w:t>
      </w:r>
      <w:r w:rsidR="000C7622" w:rsidRPr="000C7622">
        <w:rPr>
          <w:rFonts w:ascii="Tahoma" w:hAnsi="Tahoma" w:cs="Tahoma"/>
          <w:lang w:val="pt-PT"/>
        </w:rPr>
        <w:t xml:space="preserve"> mensalmente o núm</w:t>
      </w:r>
      <w:r w:rsidR="000C7622">
        <w:rPr>
          <w:rFonts w:ascii="Tahoma" w:hAnsi="Tahoma" w:cs="Tahoma"/>
          <w:lang w:val="pt-PT"/>
        </w:rPr>
        <w:t xml:space="preserve">ero de novas contas, identificar </w:t>
      </w:r>
      <w:r w:rsidR="000C7622" w:rsidRPr="000C7622">
        <w:rPr>
          <w:rFonts w:ascii="Tahoma" w:hAnsi="Tahoma" w:cs="Tahoma"/>
          <w:lang w:val="pt-PT"/>
        </w:rPr>
        <w:t>o total de n</w:t>
      </w:r>
      <w:r w:rsidR="000C7622">
        <w:rPr>
          <w:rFonts w:ascii="Tahoma" w:hAnsi="Tahoma" w:cs="Tahoma"/>
          <w:lang w:val="pt-PT"/>
        </w:rPr>
        <w:t>egócios por origem e por status, bem como a</w:t>
      </w:r>
      <w:r w:rsidR="000C7622" w:rsidRPr="000C7622">
        <w:rPr>
          <w:rFonts w:ascii="Tahoma" w:hAnsi="Tahoma" w:cs="Tahoma"/>
          <w:lang w:val="pt-PT"/>
        </w:rPr>
        <w:t>nalis</w:t>
      </w:r>
      <w:r w:rsidR="000C7622">
        <w:rPr>
          <w:rFonts w:ascii="Tahoma" w:hAnsi="Tahoma" w:cs="Tahoma"/>
          <w:lang w:val="pt-PT"/>
        </w:rPr>
        <w:t>ar</w:t>
      </w:r>
      <w:r w:rsidR="000C7622" w:rsidRPr="000C7622">
        <w:rPr>
          <w:rFonts w:ascii="Tahoma" w:hAnsi="Tahoma" w:cs="Tahoma"/>
          <w:lang w:val="pt-PT"/>
        </w:rPr>
        <w:t xml:space="preserve"> os clientes potenciais por origem, vendedor, segmento de mercado</w:t>
      </w:r>
      <w:r w:rsidR="000C7622">
        <w:rPr>
          <w:rFonts w:ascii="Tahoma" w:hAnsi="Tahoma" w:cs="Tahoma"/>
          <w:lang w:val="pt-PT"/>
        </w:rPr>
        <w:t>, classificação, tipo e zona.</w:t>
      </w:r>
    </w:p>
    <w:p w14:paraId="299BDFD6" w14:textId="77777777" w:rsidR="000C7622" w:rsidRDefault="000C7622" w:rsidP="000C762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193CABFD" w14:textId="11D9FCB8" w:rsidR="000C7622" w:rsidRPr="000C7622" w:rsidRDefault="002B6EF9" w:rsidP="000C762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>
        <w:rPr>
          <w:rFonts w:ascii="Tahoma" w:hAnsi="Tahoma" w:cs="Tahoma"/>
          <w:b/>
          <w:lang w:val="pt-PT"/>
        </w:rPr>
        <w:t xml:space="preserve">Gestão </w:t>
      </w:r>
      <w:r w:rsidR="000C7622" w:rsidRPr="000C7622">
        <w:rPr>
          <w:rFonts w:ascii="Tahoma" w:hAnsi="Tahoma" w:cs="Tahoma"/>
          <w:b/>
          <w:lang w:val="pt-PT"/>
        </w:rPr>
        <w:t xml:space="preserve">clientes </w:t>
      </w:r>
      <w:r w:rsidR="003B62DE">
        <w:rPr>
          <w:rFonts w:ascii="Tahoma" w:hAnsi="Tahoma" w:cs="Tahoma"/>
          <w:b/>
          <w:lang w:val="pt-PT"/>
        </w:rPr>
        <w:t>com elevada simplicidade</w:t>
      </w:r>
    </w:p>
    <w:p w14:paraId="506253B4" w14:textId="1B34BB88" w:rsidR="002B6EF9" w:rsidRDefault="000C7622" w:rsidP="002B6EF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0C7622">
        <w:rPr>
          <w:rFonts w:ascii="Tahoma" w:hAnsi="Tahoma" w:cs="Tahoma"/>
          <w:lang w:val="pt-PT"/>
        </w:rPr>
        <w:t xml:space="preserve">O PHC CRM FX </w:t>
      </w:r>
      <w:r w:rsidR="002B50ED">
        <w:rPr>
          <w:rFonts w:ascii="Tahoma" w:hAnsi="Tahoma" w:cs="Tahoma"/>
          <w:lang w:val="pt-PT"/>
        </w:rPr>
        <w:t xml:space="preserve">possibilita </w:t>
      </w:r>
      <w:r w:rsidR="009079A9">
        <w:rPr>
          <w:rFonts w:ascii="Tahoma" w:hAnsi="Tahoma" w:cs="Tahoma"/>
          <w:lang w:val="pt-PT"/>
        </w:rPr>
        <w:t>a gestão dos clientes atuais e potenciais</w:t>
      </w:r>
      <w:r w:rsidR="002B50ED">
        <w:rPr>
          <w:rFonts w:ascii="Tahoma" w:hAnsi="Tahoma" w:cs="Tahoma"/>
          <w:lang w:val="pt-PT"/>
        </w:rPr>
        <w:t xml:space="preserve"> sem confusões. </w:t>
      </w:r>
      <w:r w:rsidR="002B6EF9">
        <w:rPr>
          <w:rFonts w:ascii="Tahoma" w:hAnsi="Tahoma" w:cs="Tahoma"/>
          <w:lang w:val="pt-PT"/>
        </w:rPr>
        <w:t xml:space="preserve">A criação de </w:t>
      </w:r>
      <w:r w:rsidRPr="000C7622">
        <w:rPr>
          <w:rFonts w:ascii="Tahoma" w:hAnsi="Tahoma" w:cs="Tahoma"/>
          <w:lang w:val="pt-PT"/>
        </w:rPr>
        <w:t xml:space="preserve">clientes </w:t>
      </w:r>
      <w:r w:rsidR="002B6EF9">
        <w:rPr>
          <w:rFonts w:ascii="Tahoma" w:hAnsi="Tahoma" w:cs="Tahoma"/>
          <w:lang w:val="pt-PT"/>
        </w:rPr>
        <w:t xml:space="preserve">potenciais é um processo simples mas útil, na medida em que desta forma será possível fazer o registo de </w:t>
      </w:r>
      <w:r w:rsidRPr="000C7622">
        <w:rPr>
          <w:rFonts w:ascii="Tahoma" w:hAnsi="Tahoma" w:cs="Tahoma"/>
          <w:lang w:val="pt-PT"/>
        </w:rPr>
        <w:t xml:space="preserve">atividades </w:t>
      </w:r>
      <w:r w:rsidR="002B6EF9">
        <w:rPr>
          <w:rFonts w:ascii="Tahoma" w:hAnsi="Tahoma" w:cs="Tahoma"/>
          <w:lang w:val="pt-PT"/>
        </w:rPr>
        <w:t xml:space="preserve">mantidas junto de cada cliente – reuniões de apresentação, envio de </w:t>
      </w:r>
      <w:proofErr w:type="gramStart"/>
      <w:r w:rsidR="002B6EF9">
        <w:rPr>
          <w:rFonts w:ascii="Tahoma" w:hAnsi="Tahoma" w:cs="Tahoma"/>
          <w:lang w:val="pt-PT"/>
        </w:rPr>
        <w:t>emails</w:t>
      </w:r>
      <w:proofErr w:type="gramEnd"/>
      <w:r w:rsidR="002B6EF9">
        <w:rPr>
          <w:rFonts w:ascii="Tahoma" w:hAnsi="Tahoma" w:cs="Tahoma"/>
          <w:lang w:val="pt-PT"/>
        </w:rPr>
        <w:t>, etc</w:t>
      </w:r>
      <w:r w:rsidR="00B62B5D">
        <w:rPr>
          <w:rFonts w:ascii="Tahoma" w:hAnsi="Tahoma" w:cs="Tahoma"/>
          <w:lang w:val="pt-PT"/>
        </w:rPr>
        <w:t>.</w:t>
      </w:r>
      <w:r w:rsidR="002B6EF9">
        <w:rPr>
          <w:rFonts w:ascii="Tahoma" w:hAnsi="Tahoma" w:cs="Tahoma"/>
          <w:lang w:val="pt-PT"/>
        </w:rPr>
        <w:t xml:space="preserve"> –, </w:t>
      </w:r>
      <w:r w:rsidR="002B50ED">
        <w:rPr>
          <w:rFonts w:ascii="Tahoma" w:hAnsi="Tahoma" w:cs="Tahoma"/>
          <w:lang w:val="pt-PT"/>
        </w:rPr>
        <w:t xml:space="preserve">a fim de </w:t>
      </w:r>
      <w:r w:rsidR="002B6EF9">
        <w:rPr>
          <w:rFonts w:ascii="Tahoma" w:hAnsi="Tahoma" w:cs="Tahoma"/>
          <w:lang w:val="pt-PT"/>
        </w:rPr>
        <w:t>criar um histórico para um seguimento mais fácil e eficaz. Não menos importante, o PHC</w:t>
      </w:r>
      <w:r w:rsidR="00B41184">
        <w:rPr>
          <w:rFonts w:ascii="Tahoma" w:hAnsi="Tahoma" w:cs="Tahoma"/>
          <w:lang w:val="pt-PT"/>
        </w:rPr>
        <w:t xml:space="preserve"> CRM FX permite a importação de</w:t>
      </w:r>
      <w:r w:rsidR="002B6EF9">
        <w:rPr>
          <w:rFonts w:ascii="Tahoma" w:hAnsi="Tahoma" w:cs="Tahoma"/>
          <w:lang w:val="pt-PT"/>
        </w:rPr>
        <w:t xml:space="preserve"> </w:t>
      </w:r>
      <w:r w:rsidR="00B41184">
        <w:rPr>
          <w:rFonts w:ascii="Tahoma" w:hAnsi="Tahoma" w:cs="Tahoma"/>
          <w:lang w:val="pt-PT"/>
        </w:rPr>
        <w:t xml:space="preserve">folhas de cálculo de </w:t>
      </w:r>
      <w:r w:rsidR="002B6EF9" w:rsidRPr="000C7622">
        <w:rPr>
          <w:rFonts w:ascii="Tahoma" w:hAnsi="Tahoma" w:cs="Tahoma"/>
          <w:lang w:val="pt-PT"/>
        </w:rPr>
        <w:t>bases de dados externas</w:t>
      </w:r>
      <w:r w:rsidR="00B41184">
        <w:rPr>
          <w:rFonts w:ascii="Tahoma" w:hAnsi="Tahoma" w:cs="Tahoma"/>
          <w:lang w:val="pt-PT"/>
        </w:rPr>
        <w:t xml:space="preserve"> para</w:t>
      </w:r>
      <w:r w:rsidR="002B6EF9" w:rsidRPr="000C7622">
        <w:rPr>
          <w:rFonts w:ascii="Tahoma" w:hAnsi="Tahoma" w:cs="Tahoma"/>
          <w:lang w:val="pt-PT"/>
        </w:rPr>
        <w:t xml:space="preserve"> </w:t>
      </w:r>
      <w:r w:rsidR="002B6EF9" w:rsidRPr="00B41184">
        <w:rPr>
          <w:rFonts w:ascii="Tahoma" w:hAnsi="Tahoma" w:cs="Tahoma"/>
          <w:lang w:val="pt-PT"/>
        </w:rPr>
        <w:t>alimentar a área de clientes potenciais,</w:t>
      </w:r>
      <w:r w:rsidR="002B6EF9">
        <w:rPr>
          <w:rFonts w:ascii="Tahoma" w:hAnsi="Tahoma" w:cs="Tahoma"/>
          <w:lang w:val="pt-PT"/>
        </w:rPr>
        <w:t xml:space="preserve"> permitindo que as organizações </w:t>
      </w:r>
      <w:r w:rsidR="002B6EF9" w:rsidRPr="000C7622">
        <w:rPr>
          <w:rFonts w:ascii="Tahoma" w:hAnsi="Tahoma" w:cs="Tahoma"/>
          <w:lang w:val="pt-PT"/>
        </w:rPr>
        <w:t>reúna</w:t>
      </w:r>
      <w:r w:rsidR="002B6EF9">
        <w:rPr>
          <w:rFonts w:ascii="Tahoma" w:hAnsi="Tahoma" w:cs="Tahoma"/>
          <w:lang w:val="pt-PT"/>
        </w:rPr>
        <w:t>m</w:t>
      </w:r>
      <w:r w:rsidR="002B6EF9" w:rsidRPr="000C7622">
        <w:rPr>
          <w:rFonts w:ascii="Tahoma" w:hAnsi="Tahoma" w:cs="Tahoma"/>
          <w:lang w:val="pt-PT"/>
        </w:rPr>
        <w:t xml:space="preserve"> todo </w:t>
      </w:r>
      <w:r w:rsidR="002B6EF9">
        <w:rPr>
          <w:rFonts w:ascii="Tahoma" w:hAnsi="Tahoma" w:cs="Tahoma"/>
          <w:lang w:val="pt-PT"/>
        </w:rPr>
        <w:t xml:space="preserve">a informação </w:t>
      </w:r>
      <w:r w:rsidR="00F609F5">
        <w:rPr>
          <w:rFonts w:ascii="Tahoma" w:hAnsi="Tahoma" w:cs="Tahoma"/>
          <w:lang w:val="pt-PT"/>
        </w:rPr>
        <w:t xml:space="preserve">crucial </w:t>
      </w:r>
      <w:r w:rsidR="002B6EF9">
        <w:rPr>
          <w:rFonts w:ascii="Tahoma" w:hAnsi="Tahoma" w:cs="Tahoma"/>
          <w:lang w:val="pt-PT"/>
        </w:rPr>
        <w:t xml:space="preserve">para o seu </w:t>
      </w:r>
      <w:r w:rsidR="002B6EF9" w:rsidRPr="000C7622">
        <w:rPr>
          <w:rFonts w:ascii="Tahoma" w:hAnsi="Tahoma" w:cs="Tahoma"/>
          <w:lang w:val="pt-PT"/>
        </w:rPr>
        <w:t>negócio num único local</w:t>
      </w:r>
      <w:r w:rsidR="00F609F5">
        <w:rPr>
          <w:rFonts w:ascii="Tahoma" w:hAnsi="Tahoma" w:cs="Tahoma"/>
          <w:lang w:val="pt-PT"/>
        </w:rPr>
        <w:t xml:space="preserve"> de consulta e promovendo a concretização de clientes potenciais em clientes efetivos.</w:t>
      </w:r>
    </w:p>
    <w:p w14:paraId="6B9D510B" w14:textId="77777777" w:rsidR="00F609F5" w:rsidRDefault="00F609F5" w:rsidP="002B6EF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3D1875D1" w14:textId="6F0ECCDC" w:rsidR="00F609F5" w:rsidRPr="00F609F5" w:rsidRDefault="000C1B4C" w:rsidP="002B6EF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>
        <w:rPr>
          <w:rFonts w:ascii="Tahoma" w:hAnsi="Tahoma" w:cs="Tahoma"/>
          <w:b/>
          <w:lang w:val="pt-PT"/>
        </w:rPr>
        <w:t xml:space="preserve">Comunicação eficaz e personalizada </w:t>
      </w:r>
    </w:p>
    <w:p w14:paraId="51EA9349" w14:textId="553702A2" w:rsidR="00920D50" w:rsidRDefault="000C1B4C" w:rsidP="000C1B4C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O </w:t>
      </w:r>
      <w:r w:rsidR="00F609F5" w:rsidRPr="00F609F5">
        <w:rPr>
          <w:rFonts w:ascii="Tahoma" w:hAnsi="Tahoma" w:cs="Tahoma"/>
          <w:lang w:val="pt-PT"/>
        </w:rPr>
        <w:t xml:space="preserve">PHC CRM FX </w:t>
      </w:r>
      <w:r>
        <w:rPr>
          <w:rFonts w:ascii="Tahoma" w:hAnsi="Tahoma" w:cs="Tahoma"/>
          <w:lang w:val="pt-PT"/>
        </w:rPr>
        <w:t xml:space="preserve">ajuda as organizações a </w:t>
      </w:r>
      <w:r w:rsidR="00F609F5" w:rsidRPr="00F609F5">
        <w:rPr>
          <w:rFonts w:ascii="Tahoma" w:hAnsi="Tahoma" w:cs="Tahoma"/>
          <w:lang w:val="pt-PT"/>
        </w:rPr>
        <w:t>envia</w:t>
      </w:r>
      <w:r>
        <w:rPr>
          <w:rFonts w:ascii="Tahoma" w:hAnsi="Tahoma" w:cs="Tahoma"/>
          <w:lang w:val="pt-PT"/>
        </w:rPr>
        <w:t>r</w:t>
      </w:r>
      <w:r w:rsidR="00F609F5" w:rsidRPr="00F609F5">
        <w:rPr>
          <w:rFonts w:ascii="Tahoma" w:hAnsi="Tahoma" w:cs="Tahoma"/>
          <w:lang w:val="pt-PT"/>
        </w:rPr>
        <w:t xml:space="preserve"> </w:t>
      </w:r>
      <w:proofErr w:type="gramStart"/>
      <w:r w:rsidR="00F609F5" w:rsidRPr="00F609F5">
        <w:rPr>
          <w:rFonts w:ascii="Tahoma" w:hAnsi="Tahoma" w:cs="Tahoma"/>
          <w:lang w:val="pt-PT"/>
        </w:rPr>
        <w:t>emails</w:t>
      </w:r>
      <w:proofErr w:type="gramEnd"/>
      <w:r w:rsidR="00F609F5" w:rsidRPr="00F609F5">
        <w:rPr>
          <w:rFonts w:ascii="Tahoma" w:hAnsi="Tahoma" w:cs="Tahoma"/>
          <w:lang w:val="pt-PT"/>
        </w:rPr>
        <w:t xml:space="preserve"> personalizados aos seus </w:t>
      </w:r>
      <w:r>
        <w:rPr>
          <w:rFonts w:ascii="Tahoma" w:hAnsi="Tahoma" w:cs="Tahoma"/>
          <w:lang w:val="pt-PT"/>
        </w:rPr>
        <w:t>clientes, seja aos atuais ou aos potenciais, bem como a e</w:t>
      </w:r>
      <w:r w:rsidR="00F609F5" w:rsidRPr="00F609F5">
        <w:rPr>
          <w:rFonts w:ascii="Tahoma" w:hAnsi="Tahoma" w:cs="Tahoma"/>
          <w:lang w:val="pt-PT"/>
        </w:rPr>
        <w:t xml:space="preserve">nvia facilmente </w:t>
      </w:r>
      <w:r w:rsidR="00F609F5" w:rsidRPr="00F609F5">
        <w:rPr>
          <w:rFonts w:ascii="Tahoma" w:hAnsi="Tahoma" w:cs="Tahoma"/>
          <w:lang w:val="pt-PT"/>
        </w:rPr>
        <w:lastRenderedPageBreak/>
        <w:t>newsletter</w:t>
      </w:r>
      <w:r>
        <w:rPr>
          <w:rFonts w:ascii="Tahoma" w:hAnsi="Tahoma" w:cs="Tahoma"/>
          <w:lang w:val="pt-PT"/>
        </w:rPr>
        <w:t xml:space="preserve">s personalizadas </w:t>
      </w:r>
      <w:r w:rsidR="00B41184">
        <w:rPr>
          <w:rFonts w:ascii="Tahoma" w:hAnsi="Tahoma" w:cs="Tahoma"/>
          <w:lang w:val="pt-PT"/>
        </w:rPr>
        <w:t xml:space="preserve">usando </w:t>
      </w:r>
      <w:r w:rsidR="00F609F5" w:rsidRPr="00F609F5">
        <w:rPr>
          <w:rFonts w:ascii="Tahoma" w:hAnsi="Tahoma" w:cs="Tahoma"/>
          <w:lang w:val="pt-PT"/>
        </w:rPr>
        <w:t xml:space="preserve">os dados </w:t>
      </w:r>
      <w:r>
        <w:rPr>
          <w:rFonts w:ascii="Tahoma" w:hAnsi="Tahoma" w:cs="Tahoma"/>
          <w:lang w:val="pt-PT"/>
        </w:rPr>
        <w:t xml:space="preserve">inseridos </w:t>
      </w:r>
      <w:r w:rsidR="00F609F5" w:rsidRPr="00F609F5">
        <w:rPr>
          <w:rFonts w:ascii="Tahoma" w:hAnsi="Tahoma" w:cs="Tahoma"/>
          <w:lang w:val="pt-PT"/>
        </w:rPr>
        <w:t xml:space="preserve">na aplicação. Não </w:t>
      </w:r>
      <w:r>
        <w:rPr>
          <w:rFonts w:ascii="Tahoma" w:hAnsi="Tahoma" w:cs="Tahoma"/>
          <w:lang w:val="pt-PT"/>
        </w:rPr>
        <w:t xml:space="preserve">requer quaisquer conhecimentos </w:t>
      </w:r>
      <w:r w:rsidR="00B41184">
        <w:rPr>
          <w:rFonts w:ascii="Tahoma" w:hAnsi="Tahoma" w:cs="Tahoma"/>
          <w:lang w:val="pt-PT"/>
        </w:rPr>
        <w:t>de</w:t>
      </w:r>
      <w:r>
        <w:rPr>
          <w:rFonts w:ascii="Tahoma" w:hAnsi="Tahoma" w:cs="Tahoma"/>
          <w:lang w:val="pt-PT"/>
        </w:rPr>
        <w:t xml:space="preserve"> </w:t>
      </w:r>
      <w:r w:rsidR="00B41184">
        <w:rPr>
          <w:rFonts w:ascii="Tahoma" w:hAnsi="Tahoma" w:cs="Tahoma"/>
          <w:lang w:val="pt-PT"/>
        </w:rPr>
        <w:t>linguagens</w:t>
      </w:r>
      <w:r w:rsidR="00F609F5" w:rsidRPr="00F609F5">
        <w:rPr>
          <w:rFonts w:ascii="Tahoma" w:hAnsi="Tahoma" w:cs="Tahoma"/>
          <w:lang w:val="pt-PT"/>
        </w:rPr>
        <w:t xml:space="preserve"> de programação</w:t>
      </w:r>
      <w:r>
        <w:rPr>
          <w:rFonts w:ascii="Tahoma" w:hAnsi="Tahoma" w:cs="Tahoma"/>
          <w:lang w:val="pt-PT"/>
        </w:rPr>
        <w:t xml:space="preserve">; </w:t>
      </w:r>
      <w:r w:rsidR="00F609F5" w:rsidRPr="00F609F5">
        <w:rPr>
          <w:rFonts w:ascii="Tahoma" w:hAnsi="Tahoma" w:cs="Tahoma"/>
          <w:lang w:val="pt-PT"/>
        </w:rPr>
        <w:t xml:space="preserve">os </w:t>
      </w:r>
      <w:proofErr w:type="gramStart"/>
      <w:r w:rsidR="00F609F5" w:rsidRPr="00F609F5">
        <w:rPr>
          <w:rFonts w:ascii="Tahoma" w:hAnsi="Tahoma" w:cs="Tahoma"/>
          <w:lang w:val="pt-PT"/>
        </w:rPr>
        <w:t>emails</w:t>
      </w:r>
      <w:proofErr w:type="gramEnd"/>
      <w:r w:rsidR="00F609F5" w:rsidRPr="00F609F5">
        <w:rPr>
          <w:rFonts w:ascii="Tahoma" w:hAnsi="Tahoma" w:cs="Tahoma"/>
          <w:lang w:val="pt-PT"/>
        </w:rPr>
        <w:t xml:space="preserve"> podem ser simples </w:t>
      </w:r>
      <w:r>
        <w:rPr>
          <w:rFonts w:ascii="Tahoma" w:hAnsi="Tahoma" w:cs="Tahoma"/>
          <w:lang w:val="pt-PT"/>
        </w:rPr>
        <w:t xml:space="preserve">documentos de </w:t>
      </w:r>
      <w:r w:rsidR="00F609F5" w:rsidRPr="00F609F5">
        <w:rPr>
          <w:rFonts w:ascii="Tahoma" w:hAnsi="Tahoma" w:cs="Tahoma"/>
          <w:lang w:val="pt-PT"/>
        </w:rPr>
        <w:t>textos</w:t>
      </w:r>
      <w:r>
        <w:rPr>
          <w:rFonts w:ascii="Tahoma" w:hAnsi="Tahoma" w:cs="Tahoma"/>
          <w:lang w:val="pt-PT"/>
        </w:rPr>
        <w:t xml:space="preserve"> </w:t>
      </w:r>
      <w:r w:rsidR="00F609F5" w:rsidRPr="00F609F5">
        <w:rPr>
          <w:rFonts w:ascii="Tahoma" w:hAnsi="Tahoma" w:cs="Tahoma"/>
          <w:lang w:val="pt-PT"/>
        </w:rPr>
        <w:t xml:space="preserve">que, com a ajuda do PHC FX, </w:t>
      </w:r>
      <w:r>
        <w:rPr>
          <w:rFonts w:ascii="Tahoma" w:hAnsi="Tahoma" w:cs="Tahoma"/>
          <w:lang w:val="pt-PT"/>
        </w:rPr>
        <w:t xml:space="preserve">são depois personalizados </w:t>
      </w:r>
      <w:r w:rsidR="00F609F5" w:rsidRPr="00F609F5">
        <w:rPr>
          <w:rFonts w:ascii="Tahoma" w:hAnsi="Tahoma" w:cs="Tahoma"/>
          <w:lang w:val="pt-PT"/>
        </w:rPr>
        <w:t xml:space="preserve">com os dados </w:t>
      </w:r>
      <w:r>
        <w:rPr>
          <w:rFonts w:ascii="Tahoma" w:hAnsi="Tahoma" w:cs="Tahoma"/>
          <w:lang w:val="pt-PT"/>
        </w:rPr>
        <w:t xml:space="preserve">disponíveis na aplicação. No entanto, e para edições mais avançadas, o PHC CRM FX possibilita a introdução de código HTML. Este novo módulo garante a fácil criação de </w:t>
      </w:r>
      <w:r w:rsidR="00F609F5" w:rsidRPr="00F609F5">
        <w:rPr>
          <w:rFonts w:ascii="Tahoma" w:hAnsi="Tahoma" w:cs="Tahoma"/>
          <w:lang w:val="pt-PT"/>
        </w:rPr>
        <w:t>filtro</w:t>
      </w:r>
      <w:r>
        <w:rPr>
          <w:rFonts w:ascii="Tahoma" w:hAnsi="Tahoma" w:cs="Tahoma"/>
          <w:lang w:val="pt-PT"/>
        </w:rPr>
        <w:t>s</w:t>
      </w:r>
      <w:r w:rsidR="00F609F5" w:rsidRPr="00F609F5">
        <w:rPr>
          <w:rFonts w:ascii="Tahoma" w:hAnsi="Tahoma" w:cs="Tahoma"/>
          <w:lang w:val="pt-PT"/>
        </w:rPr>
        <w:t xml:space="preserve"> para delimitar os destinatários </w:t>
      </w:r>
      <w:r>
        <w:rPr>
          <w:rFonts w:ascii="Tahoma" w:hAnsi="Tahoma" w:cs="Tahoma"/>
          <w:lang w:val="pt-PT"/>
        </w:rPr>
        <w:t xml:space="preserve">da comunicação e para, no momento do envio, confirmar por pré-visualização </w:t>
      </w:r>
      <w:r w:rsidR="00F609F5" w:rsidRPr="00F609F5">
        <w:rPr>
          <w:rFonts w:ascii="Tahoma" w:hAnsi="Tahoma" w:cs="Tahoma"/>
          <w:lang w:val="pt-PT"/>
        </w:rPr>
        <w:t xml:space="preserve">que </w:t>
      </w:r>
      <w:r>
        <w:rPr>
          <w:rFonts w:ascii="Tahoma" w:hAnsi="Tahoma" w:cs="Tahoma"/>
          <w:lang w:val="pt-PT"/>
        </w:rPr>
        <w:t xml:space="preserve">se </w:t>
      </w:r>
      <w:r w:rsidR="00F609F5" w:rsidRPr="00F609F5">
        <w:rPr>
          <w:rFonts w:ascii="Tahoma" w:hAnsi="Tahoma" w:cs="Tahoma"/>
          <w:lang w:val="pt-PT"/>
        </w:rPr>
        <w:t xml:space="preserve">está a enviar </w:t>
      </w:r>
      <w:r>
        <w:rPr>
          <w:rFonts w:ascii="Tahoma" w:hAnsi="Tahoma" w:cs="Tahoma"/>
          <w:lang w:val="pt-PT"/>
        </w:rPr>
        <w:t xml:space="preserve">a mensagem </w:t>
      </w:r>
      <w:r w:rsidR="00F609F5" w:rsidRPr="00F609F5">
        <w:rPr>
          <w:rFonts w:ascii="Tahoma" w:hAnsi="Tahoma" w:cs="Tahoma"/>
          <w:lang w:val="pt-PT"/>
        </w:rPr>
        <w:t xml:space="preserve">para os destinatários corretos. </w:t>
      </w:r>
      <w:r>
        <w:rPr>
          <w:rFonts w:ascii="Tahoma" w:hAnsi="Tahoma" w:cs="Tahoma"/>
          <w:lang w:val="pt-PT"/>
        </w:rPr>
        <w:t xml:space="preserve">Todos estes processos são </w:t>
      </w:r>
      <w:r w:rsidR="00F609F5" w:rsidRPr="00F609F5">
        <w:rPr>
          <w:rFonts w:ascii="Tahoma" w:hAnsi="Tahoma" w:cs="Tahoma"/>
          <w:lang w:val="pt-PT"/>
        </w:rPr>
        <w:t>automaticamente gravado</w:t>
      </w:r>
      <w:r>
        <w:rPr>
          <w:rFonts w:ascii="Tahoma" w:hAnsi="Tahoma" w:cs="Tahoma"/>
          <w:lang w:val="pt-PT"/>
        </w:rPr>
        <w:t>s</w:t>
      </w:r>
      <w:r w:rsidR="00F609F5" w:rsidRPr="00F609F5">
        <w:rPr>
          <w:rFonts w:ascii="Tahoma" w:hAnsi="Tahoma" w:cs="Tahoma"/>
          <w:lang w:val="pt-PT"/>
        </w:rPr>
        <w:t xml:space="preserve"> nas atividades com as pessoas a quem </w:t>
      </w:r>
      <w:r>
        <w:rPr>
          <w:rFonts w:ascii="Tahoma" w:hAnsi="Tahoma" w:cs="Tahoma"/>
          <w:lang w:val="pt-PT"/>
        </w:rPr>
        <w:t xml:space="preserve">são enviados </w:t>
      </w:r>
      <w:r w:rsidR="00F609F5" w:rsidRPr="00F609F5">
        <w:rPr>
          <w:rFonts w:ascii="Tahoma" w:hAnsi="Tahoma" w:cs="Tahoma"/>
          <w:lang w:val="pt-PT"/>
        </w:rPr>
        <w:t>os emails.</w:t>
      </w:r>
      <w:r>
        <w:rPr>
          <w:rFonts w:ascii="Tahoma" w:hAnsi="Tahoma" w:cs="Tahoma"/>
          <w:lang w:val="pt-PT"/>
        </w:rPr>
        <w:t xml:space="preserve"> Tudo isto sem que seja necessário usar um </w:t>
      </w:r>
      <w:r w:rsidR="00F609F5" w:rsidRPr="00F609F5">
        <w:rPr>
          <w:rFonts w:ascii="Tahoma" w:hAnsi="Tahoma" w:cs="Tahoma"/>
          <w:lang w:val="pt-PT"/>
        </w:rPr>
        <w:t xml:space="preserve">cliente de email, </w:t>
      </w:r>
      <w:r>
        <w:rPr>
          <w:rFonts w:ascii="Tahoma" w:hAnsi="Tahoma" w:cs="Tahoma"/>
          <w:lang w:val="pt-PT"/>
        </w:rPr>
        <w:t>pois as mensagens são enviada</w:t>
      </w:r>
      <w:r w:rsidR="00F609F5" w:rsidRPr="00F609F5">
        <w:rPr>
          <w:rFonts w:ascii="Tahoma" w:hAnsi="Tahoma" w:cs="Tahoma"/>
          <w:lang w:val="pt-PT"/>
        </w:rPr>
        <w:t xml:space="preserve">s diretamente </w:t>
      </w:r>
      <w:r>
        <w:rPr>
          <w:rFonts w:ascii="Tahoma" w:hAnsi="Tahoma" w:cs="Tahoma"/>
          <w:lang w:val="pt-PT"/>
        </w:rPr>
        <w:t>a partir do sistema PHC FX.</w:t>
      </w:r>
    </w:p>
    <w:p w14:paraId="4BA64A22" w14:textId="77777777" w:rsidR="000C1B4C" w:rsidRDefault="000C1B4C" w:rsidP="000C1B4C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4576CBF3" w14:textId="0F881D06" w:rsidR="000C1B4C" w:rsidRDefault="00571E71" w:rsidP="000C1B4C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lang w:val="pt-PT"/>
        </w:rPr>
      </w:pPr>
      <w:r w:rsidRPr="00571E71">
        <w:rPr>
          <w:rFonts w:ascii="Tahoma" w:hAnsi="Tahoma" w:cs="Tahoma"/>
          <w:b/>
          <w:lang w:val="pt-PT"/>
        </w:rPr>
        <w:t>Uma boa imagem vale por mil palavras</w:t>
      </w:r>
    </w:p>
    <w:p w14:paraId="50F38A8A" w14:textId="32BFB750" w:rsidR="00571E71" w:rsidRPr="00571E71" w:rsidRDefault="00571E71" w:rsidP="00571E71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A personalização é outro dos critérios fundamentais. Ciente desta enorme importância para as empresas, </w:t>
      </w:r>
      <w:r w:rsidR="00D20F8B">
        <w:rPr>
          <w:rFonts w:ascii="Tahoma" w:hAnsi="Tahoma" w:cs="Tahoma"/>
          <w:lang w:val="pt-PT"/>
        </w:rPr>
        <w:t>a PH</w:t>
      </w:r>
      <w:r w:rsidR="000D6547">
        <w:rPr>
          <w:rFonts w:ascii="Tahoma" w:hAnsi="Tahoma" w:cs="Tahoma"/>
          <w:lang w:val="pt-PT"/>
        </w:rPr>
        <w:t>C permite através da sua gama de e</w:t>
      </w:r>
      <w:r w:rsidR="00B62B5D">
        <w:rPr>
          <w:rFonts w:ascii="Tahoma" w:hAnsi="Tahoma" w:cs="Tahoma"/>
          <w:lang w:val="pt-PT"/>
        </w:rPr>
        <w:t xml:space="preserve">ntrada </w:t>
      </w:r>
      <w:r w:rsidR="000D6547">
        <w:rPr>
          <w:rFonts w:ascii="Tahoma" w:hAnsi="Tahoma" w:cs="Tahoma"/>
          <w:lang w:val="pt-PT"/>
        </w:rPr>
        <w:t xml:space="preserve">PHC </w:t>
      </w:r>
      <w:r w:rsidRPr="00571E71">
        <w:rPr>
          <w:rFonts w:ascii="Tahoma" w:hAnsi="Tahoma" w:cs="Tahoma"/>
          <w:lang w:val="pt-PT"/>
        </w:rPr>
        <w:t xml:space="preserve">FX net </w:t>
      </w:r>
      <w:proofErr w:type="spellStart"/>
      <w:r w:rsidRPr="00571E71">
        <w:rPr>
          <w:rFonts w:ascii="Tahoma" w:hAnsi="Tahoma" w:cs="Tahoma"/>
          <w:lang w:val="pt-PT"/>
        </w:rPr>
        <w:t>Edition</w:t>
      </w:r>
      <w:proofErr w:type="spellEnd"/>
      <w:r w:rsidRPr="00571E71">
        <w:rPr>
          <w:rFonts w:ascii="Tahoma" w:hAnsi="Tahoma" w:cs="Tahoma"/>
          <w:lang w:val="pt-PT"/>
        </w:rPr>
        <w:t xml:space="preserve"> </w:t>
      </w:r>
      <w:r w:rsidR="00D20F8B">
        <w:rPr>
          <w:rFonts w:ascii="Tahoma" w:hAnsi="Tahoma" w:cs="Tahoma"/>
          <w:lang w:val="pt-PT"/>
        </w:rPr>
        <w:t xml:space="preserve">a adaptação de vários </w:t>
      </w:r>
      <w:r w:rsidRPr="00571E71">
        <w:rPr>
          <w:rFonts w:ascii="Tahoma" w:hAnsi="Tahoma" w:cs="Tahoma"/>
          <w:lang w:val="pt-PT"/>
        </w:rPr>
        <w:t>pontos do sistema PHC FX</w:t>
      </w:r>
      <w:r w:rsidR="00D20F8B">
        <w:rPr>
          <w:rFonts w:ascii="Tahoma" w:hAnsi="Tahoma" w:cs="Tahoma"/>
          <w:lang w:val="pt-PT"/>
        </w:rPr>
        <w:t xml:space="preserve"> à realidade e às necessidades de cada organização</w:t>
      </w:r>
      <w:r w:rsidRPr="00571E71">
        <w:rPr>
          <w:rFonts w:ascii="Tahoma" w:hAnsi="Tahoma" w:cs="Tahoma"/>
          <w:lang w:val="pt-PT"/>
        </w:rPr>
        <w:t>.</w:t>
      </w:r>
      <w:r w:rsidR="00D20F8B">
        <w:rPr>
          <w:rFonts w:ascii="Tahoma" w:hAnsi="Tahoma" w:cs="Tahoma"/>
          <w:lang w:val="pt-PT"/>
        </w:rPr>
        <w:t xml:space="preserve"> Por exemplo, é possível </w:t>
      </w:r>
      <w:r w:rsidRPr="00571E71">
        <w:rPr>
          <w:rFonts w:ascii="Tahoma" w:hAnsi="Tahoma" w:cs="Tahoma"/>
          <w:lang w:val="pt-PT"/>
        </w:rPr>
        <w:t xml:space="preserve">personalizar os menus principais, criar o próprio painel central para ter as informações mais importantes à mão, escolher a cor e o tamanho de letra com que </w:t>
      </w:r>
      <w:r w:rsidR="00D20F8B">
        <w:rPr>
          <w:rFonts w:ascii="Tahoma" w:hAnsi="Tahoma" w:cs="Tahoma"/>
          <w:lang w:val="pt-PT"/>
        </w:rPr>
        <w:t xml:space="preserve">se deseja navegar no </w:t>
      </w:r>
      <w:proofErr w:type="gramStart"/>
      <w:r w:rsidR="00D20F8B">
        <w:rPr>
          <w:rFonts w:ascii="Tahoma" w:hAnsi="Tahoma" w:cs="Tahoma"/>
          <w:lang w:val="pt-PT"/>
        </w:rPr>
        <w:t>software</w:t>
      </w:r>
      <w:proofErr w:type="gramEnd"/>
      <w:r w:rsidR="00D20F8B">
        <w:rPr>
          <w:rFonts w:ascii="Tahoma" w:hAnsi="Tahoma" w:cs="Tahoma"/>
          <w:lang w:val="pt-PT"/>
        </w:rPr>
        <w:t xml:space="preserve"> ou </w:t>
      </w:r>
      <w:r w:rsidRPr="00571E71">
        <w:rPr>
          <w:rFonts w:ascii="Tahoma" w:hAnsi="Tahoma" w:cs="Tahoma"/>
          <w:lang w:val="pt-PT"/>
        </w:rPr>
        <w:t>adaptar os documentos à imagem da empresa.</w:t>
      </w:r>
      <w:r w:rsidR="00D20F8B">
        <w:rPr>
          <w:rFonts w:ascii="Tahoma" w:hAnsi="Tahoma" w:cs="Tahoma"/>
          <w:lang w:val="pt-PT"/>
        </w:rPr>
        <w:t xml:space="preserve"> E n</w:t>
      </w:r>
      <w:r w:rsidRPr="00571E71">
        <w:rPr>
          <w:rFonts w:ascii="Tahoma" w:hAnsi="Tahoma" w:cs="Tahoma"/>
          <w:lang w:val="pt-PT"/>
        </w:rPr>
        <w:t xml:space="preserve">o caso do PHC CRM FX </w:t>
      </w:r>
      <w:r w:rsidR="00D20F8B">
        <w:rPr>
          <w:rFonts w:ascii="Tahoma" w:hAnsi="Tahoma" w:cs="Tahoma"/>
          <w:lang w:val="pt-PT"/>
        </w:rPr>
        <w:t xml:space="preserve">é até possível </w:t>
      </w:r>
      <w:r w:rsidRPr="00571E71">
        <w:rPr>
          <w:rFonts w:ascii="Tahoma" w:hAnsi="Tahoma" w:cs="Tahoma"/>
          <w:lang w:val="pt-PT"/>
        </w:rPr>
        <w:t xml:space="preserve">atribuir outros nomes às tabelas de contas, pessoas, negócios e clientes potenciais. </w:t>
      </w:r>
    </w:p>
    <w:p w14:paraId="7B78FD9E" w14:textId="77777777" w:rsidR="00B50AAD" w:rsidRDefault="00B50AAD" w:rsidP="00B50AAD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</w:p>
    <w:p w14:paraId="0B398E7D" w14:textId="42008C25" w:rsidR="00EC16A6" w:rsidRDefault="00171256" w:rsidP="00EC16A6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>«</w:t>
      </w:r>
      <w:r w:rsidR="002B50ED">
        <w:rPr>
          <w:rFonts w:ascii="Tahoma" w:hAnsi="Tahoma" w:cs="Tahoma"/>
          <w:lang w:val="pt-PT"/>
        </w:rPr>
        <w:t xml:space="preserve">O PHC CRM FX </w:t>
      </w:r>
      <w:r>
        <w:rPr>
          <w:rFonts w:ascii="Tahoma" w:hAnsi="Tahoma" w:cs="Tahoma"/>
          <w:lang w:val="pt-PT"/>
        </w:rPr>
        <w:t xml:space="preserve">está acessível através de um simples </w:t>
      </w:r>
      <w:proofErr w:type="gramStart"/>
      <w:r>
        <w:rPr>
          <w:rFonts w:ascii="Tahoma" w:hAnsi="Tahoma" w:cs="Tahoma"/>
          <w:lang w:val="pt-PT"/>
        </w:rPr>
        <w:t>browser</w:t>
      </w:r>
      <w:proofErr w:type="gramEnd"/>
      <w:r>
        <w:rPr>
          <w:rFonts w:ascii="Tahoma" w:hAnsi="Tahoma" w:cs="Tahoma"/>
          <w:lang w:val="pt-PT"/>
        </w:rPr>
        <w:t xml:space="preserve"> em 24 h</w:t>
      </w:r>
      <w:r w:rsidR="00B41184">
        <w:rPr>
          <w:rFonts w:ascii="Tahoma" w:hAnsi="Tahoma" w:cs="Tahoma"/>
          <w:lang w:val="pt-PT"/>
        </w:rPr>
        <w:t>oras por dia e 365 dias por ano,</w:t>
      </w:r>
      <w:r>
        <w:rPr>
          <w:rFonts w:ascii="Tahoma" w:hAnsi="Tahoma" w:cs="Tahoma"/>
          <w:lang w:val="pt-PT"/>
        </w:rPr>
        <w:t xml:space="preserve"> tendo sido criado </w:t>
      </w:r>
      <w:r w:rsidR="002B50ED">
        <w:rPr>
          <w:rFonts w:ascii="Tahoma" w:hAnsi="Tahoma" w:cs="Tahoma"/>
          <w:lang w:val="pt-PT"/>
        </w:rPr>
        <w:t xml:space="preserve">para ajudar </w:t>
      </w:r>
      <w:r>
        <w:rPr>
          <w:rFonts w:ascii="Tahoma" w:hAnsi="Tahoma" w:cs="Tahoma"/>
          <w:lang w:val="pt-PT"/>
        </w:rPr>
        <w:t xml:space="preserve">as </w:t>
      </w:r>
      <w:r w:rsidR="002B50ED">
        <w:rPr>
          <w:rFonts w:ascii="Tahoma" w:hAnsi="Tahoma" w:cs="Tahoma"/>
          <w:lang w:val="pt-PT"/>
        </w:rPr>
        <w:t xml:space="preserve">empresas a </w:t>
      </w:r>
      <w:r w:rsidR="00EC16A6" w:rsidRPr="00EC16A6">
        <w:rPr>
          <w:rFonts w:ascii="Tahoma" w:hAnsi="Tahoma" w:cs="Tahoma"/>
          <w:lang w:val="pt-PT"/>
        </w:rPr>
        <w:t>manter</w:t>
      </w:r>
      <w:r w:rsidR="002B50ED">
        <w:rPr>
          <w:rFonts w:ascii="Tahoma" w:hAnsi="Tahoma" w:cs="Tahoma"/>
          <w:lang w:val="pt-PT"/>
        </w:rPr>
        <w:t>em</w:t>
      </w:r>
      <w:r w:rsidR="00EC16A6" w:rsidRPr="00EC16A6">
        <w:rPr>
          <w:rFonts w:ascii="Tahoma" w:hAnsi="Tahoma" w:cs="Tahoma"/>
          <w:lang w:val="pt-PT"/>
        </w:rPr>
        <w:t xml:space="preserve"> </w:t>
      </w:r>
      <w:r w:rsidR="002B50ED">
        <w:rPr>
          <w:rFonts w:ascii="Tahoma" w:hAnsi="Tahoma" w:cs="Tahoma"/>
          <w:lang w:val="pt-PT"/>
        </w:rPr>
        <w:t xml:space="preserve">os seus </w:t>
      </w:r>
      <w:r w:rsidR="00EC16A6" w:rsidRPr="00EC16A6">
        <w:rPr>
          <w:rFonts w:ascii="Tahoma" w:hAnsi="Tahoma" w:cs="Tahoma"/>
          <w:lang w:val="pt-PT"/>
        </w:rPr>
        <w:t>clientes satisfeitos</w:t>
      </w:r>
      <w:r w:rsidR="002B50ED">
        <w:rPr>
          <w:rFonts w:ascii="Tahoma" w:hAnsi="Tahoma" w:cs="Tahoma"/>
          <w:lang w:val="pt-PT"/>
        </w:rPr>
        <w:t xml:space="preserve"> e </w:t>
      </w:r>
      <w:r>
        <w:rPr>
          <w:rFonts w:ascii="Tahoma" w:hAnsi="Tahoma" w:cs="Tahoma"/>
          <w:lang w:val="pt-PT"/>
        </w:rPr>
        <w:t xml:space="preserve">a </w:t>
      </w:r>
      <w:r w:rsidR="002B50ED">
        <w:rPr>
          <w:rFonts w:ascii="Tahoma" w:hAnsi="Tahoma" w:cs="Tahoma"/>
          <w:lang w:val="pt-PT"/>
        </w:rPr>
        <w:t xml:space="preserve">gerarem novos clientes, com o objetivo de fecharem </w:t>
      </w:r>
      <w:r w:rsidR="00EC16A6" w:rsidRPr="00EC16A6">
        <w:rPr>
          <w:rFonts w:ascii="Tahoma" w:hAnsi="Tahoma" w:cs="Tahoma"/>
          <w:lang w:val="pt-PT"/>
        </w:rPr>
        <w:t xml:space="preserve">ainda mais </w:t>
      </w:r>
      <w:r w:rsidR="00FE4840" w:rsidRPr="00EC16A6">
        <w:rPr>
          <w:rFonts w:ascii="Tahoma" w:hAnsi="Tahoma" w:cs="Tahoma"/>
          <w:lang w:val="pt-PT"/>
        </w:rPr>
        <w:t>negócios</w:t>
      </w:r>
      <w:r w:rsidR="00FE4840">
        <w:rPr>
          <w:rFonts w:ascii="Tahoma" w:hAnsi="Tahoma" w:cs="Tahoma"/>
          <w:lang w:val="pt-PT"/>
        </w:rPr>
        <w:t>»</w:t>
      </w:r>
      <w:r w:rsidR="00266904">
        <w:rPr>
          <w:rFonts w:ascii="Tahoma" w:hAnsi="Tahoma" w:cs="Tahoma"/>
          <w:lang w:val="pt-PT"/>
        </w:rPr>
        <w:t xml:space="preserve">, sublinha </w:t>
      </w:r>
      <w:r w:rsidR="00266904" w:rsidRPr="00FC57C9">
        <w:rPr>
          <w:rFonts w:ascii="Tahoma" w:hAnsi="Tahoma" w:cs="Tahoma"/>
          <w:lang w:val="pt-PT"/>
        </w:rPr>
        <w:t>Miguel Capelão, administrador da PHC Software</w:t>
      </w:r>
      <w:r w:rsidR="00266904">
        <w:rPr>
          <w:rFonts w:ascii="Tahoma" w:hAnsi="Tahoma" w:cs="Tahoma"/>
          <w:lang w:val="pt-PT"/>
        </w:rPr>
        <w:t>.</w:t>
      </w:r>
      <w:r>
        <w:rPr>
          <w:rFonts w:ascii="Tahoma" w:hAnsi="Tahoma" w:cs="Tahoma"/>
          <w:lang w:val="pt-PT"/>
        </w:rPr>
        <w:t xml:space="preserve"> </w:t>
      </w:r>
      <w:r w:rsidR="00FE4840">
        <w:rPr>
          <w:rFonts w:ascii="Tahoma" w:hAnsi="Tahoma" w:cs="Tahoma"/>
          <w:lang w:val="pt-PT"/>
        </w:rPr>
        <w:t>O</w:t>
      </w:r>
      <w:r w:rsidR="00EC16A6" w:rsidRPr="00EC16A6">
        <w:rPr>
          <w:rFonts w:ascii="Tahoma" w:hAnsi="Tahoma" w:cs="Tahoma"/>
          <w:lang w:val="pt-PT"/>
        </w:rPr>
        <w:t xml:space="preserve"> </w:t>
      </w:r>
      <w:r>
        <w:rPr>
          <w:rFonts w:ascii="Tahoma" w:hAnsi="Tahoma" w:cs="Tahoma"/>
          <w:lang w:val="pt-PT"/>
        </w:rPr>
        <w:t xml:space="preserve">novo módulo </w:t>
      </w:r>
      <w:r w:rsidR="00EC16A6" w:rsidRPr="00EC16A6">
        <w:rPr>
          <w:rFonts w:ascii="Tahoma" w:hAnsi="Tahoma" w:cs="Tahoma"/>
          <w:lang w:val="pt-PT"/>
        </w:rPr>
        <w:t xml:space="preserve">PHC CRM FX </w:t>
      </w:r>
      <w:r>
        <w:rPr>
          <w:rFonts w:ascii="Tahoma" w:hAnsi="Tahoma" w:cs="Tahoma"/>
          <w:lang w:val="pt-PT"/>
        </w:rPr>
        <w:t>«</w:t>
      </w:r>
      <w:r w:rsidR="00EC16A6" w:rsidRPr="00EC16A6">
        <w:rPr>
          <w:rFonts w:ascii="Tahoma" w:hAnsi="Tahoma" w:cs="Tahoma"/>
          <w:lang w:val="pt-PT"/>
        </w:rPr>
        <w:t xml:space="preserve">vem facilitar o dia-a-dia da </w:t>
      </w:r>
      <w:r>
        <w:rPr>
          <w:rFonts w:ascii="Tahoma" w:hAnsi="Tahoma" w:cs="Tahoma"/>
          <w:lang w:val="pt-PT"/>
        </w:rPr>
        <w:t>F</w:t>
      </w:r>
      <w:r w:rsidR="00EC16A6" w:rsidRPr="00EC16A6">
        <w:rPr>
          <w:rFonts w:ascii="Tahoma" w:hAnsi="Tahoma" w:cs="Tahoma"/>
          <w:lang w:val="pt-PT"/>
        </w:rPr>
        <w:t xml:space="preserve">orça de </w:t>
      </w:r>
      <w:r>
        <w:rPr>
          <w:rFonts w:ascii="Tahoma" w:hAnsi="Tahoma" w:cs="Tahoma"/>
          <w:lang w:val="pt-PT"/>
        </w:rPr>
        <w:t>Vendas, dando</w:t>
      </w:r>
      <w:r w:rsidR="00EC16A6" w:rsidRPr="00EC16A6">
        <w:rPr>
          <w:rFonts w:ascii="Tahoma" w:hAnsi="Tahoma" w:cs="Tahoma"/>
          <w:lang w:val="pt-PT"/>
        </w:rPr>
        <w:t>-lhe ferramentas de marketing que pod</w:t>
      </w:r>
      <w:r>
        <w:rPr>
          <w:rFonts w:ascii="Tahoma" w:hAnsi="Tahoma" w:cs="Tahoma"/>
          <w:lang w:val="pt-PT"/>
        </w:rPr>
        <w:t xml:space="preserve">em ser usadas de olhos </w:t>
      </w:r>
      <w:r w:rsidRPr="00BE6625">
        <w:rPr>
          <w:rFonts w:ascii="Tahoma" w:hAnsi="Tahoma" w:cs="Tahoma"/>
          <w:lang w:val="pt-PT"/>
        </w:rPr>
        <w:lastRenderedPageBreak/>
        <w:t>fechados</w:t>
      </w:r>
      <w:r w:rsidR="00FE4840" w:rsidRPr="00BE6625">
        <w:rPr>
          <w:rFonts w:ascii="Tahoma" w:hAnsi="Tahoma" w:cs="Tahoma"/>
          <w:lang w:val="pt-PT"/>
        </w:rPr>
        <w:t>. Desenvolvemos o PHC CRM FX</w:t>
      </w:r>
      <w:r w:rsidR="002103B3" w:rsidRPr="00BE6625">
        <w:rPr>
          <w:rFonts w:ascii="Tahoma" w:hAnsi="Tahoma" w:cs="Tahoma"/>
          <w:lang w:val="pt-PT"/>
        </w:rPr>
        <w:t xml:space="preserve"> para ser a aplicação CRM que</w:t>
      </w:r>
      <w:r w:rsidR="00BE6625" w:rsidRPr="00BE6625">
        <w:rPr>
          <w:rFonts w:ascii="Tahoma" w:hAnsi="Tahoma" w:cs="Tahoma"/>
          <w:lang w:val="pt-PT"/>
        </w:rPr>
        <w:t xml:space="preserve"> qualquer comercial</w:t>
      </w:r>
      <w:r w:rsidR="002103B3" w:rsidRPr="00BE6625">
        <w:rPr>
          <w:rFonts w:ascii="Tahoma" w:hAnsi="Tahoma" w:cs="Tahoma"/>
          <w:lang w:val="pt-PT"/>
        </w:rPr>
        <w:t xml:space="preserve"> </w:t>
      </w:r>
      <w:r w:rsidR="00BE6625" w:rsidRPr="00BE6625">
        <w:rPr>
          <w:rFonts w:ascii="Tahoma" w:hAnsi="Tahoma" w:cs="Tahoma"/>
          <w:lang w:val="pt-PT"/>
        </w:rPr>
        <w:t>vai</w:t>
      </w:r>
      <w:r w:rsidR="00FE4840" w:rsidRPr="00BE6625">
        <w:rPr>
          <w:rFonts w:ascii="Tahoma" w:hAnsi="Tahoma" w:cs="Tahoma"/>
          <w:lang w:val="pt-PT"/>
        </w:rPr>
        <w:t xml:space="preserve"> querer usar</w:t>
      </w:r>
      <w:r w:rsidRPr="00BE6625">
        <w:rPr>
          <w:rFonts w:ascii="Tahoma" w:hAnsi="Tahoma" w:cs="Tahoma"/>
          <w:lang w:val="pt-PT"/>
        </w:rPr>
        <w:t>», remata o responsável.</w:t>
      </w:r>
    </w:p>
    <w:p w14:paraId="29030CB5" w14:textId="77777777" w:rsidR="00BA627E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szCs w:val="26"/>
          <w:lang w:val="pt-PT"/>
        </w:rPr>
      </w:pPr>
    </w:p>
    <w:p w14:paraId="750B5690" w14:textId="7410638D" w:rsidR="00BA627E" w:rsidRPr="006D295D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6D295D">
        <w:rPr>
          <w:rFonts w:ascii="Tahoma" w:hAnsi="Tahoma" w:cs="Tahoma"/>
          <w:color w:val="000000"/>
          <w:lang w:val="pt-PT"/>
        </w:rPr>
        <w:t xml:space="preserve">O </w:t>
      </w:r>
      <w:r w:rsidRPr="00BA627E">
        <w:rPr>
          <w:rFonts w:ascii="Tahoma" w:hAnsi="Tahoma" w:cs="Tahoma"/>
          <w:color w:val="000000"/>
          <w:lang w:val="pt-PT"/>
        </w:rPr>
        <w:t>PHC FX foi</w:t>
      </w:r>
      <w:r w:rsidRPr="006D295D">
        <w:rPr>
          <w:rFonts w:ascii="Tahoma" w:hAnsi="Tahoma" w:cs="Tahoma"/>
          <w:color w:val="000000"/>
          <w:lang w:val="pt-PT"/>
        </w:rPr>
        <w:t xml:space="preserve"> desenhado a pensar especialmente no aumento da produtividade e na redução de c</w:t>
      </w:r>
      <w:r w:rsidR="00094D8B">
        <w:rPr>
          <w:rFonts w:ascii="Tahoma" w:hAnsi="Tahoma" w:cs="Tahoma"/>
          <w:color w:val="000000"/>
          <w:lang w:val="pt-PT"/>
        </w:rPr>
        <w:t>ustos das empresas.</w:t>
      </w:r>
      <w:r w:rsidRPr="006D295D">
        <w:rPr>
          <w:rFonts w:ascii="Tahoma" w:hAnsi="Tahoma" w:cs="Tahoma"/>
          <w:color w:val="000000"/>
          <w:lang w:val="pt-PT"/>
        </w:rPr>
        <w:t xml:space="preserve"> </w:t>
      </w:r>
      <w:r w:rsidR="00094D8B">
        <w:rPr>
          <w:rFonts w:ascii="Tahoma" w:hAnsi="Tahoma" w:cs="Tahoma"/>
          <w:color w:val="000000"/>
          <w:lang w:val="pt-PT"/>
        </w:rPr>
        <w:t>D</w:t>
      </w:r>
      <w:r w:rsidRPr="006D295D">
        <w:rPr>
          <w:rFonts w:ascii="Tahoma" w:hAnsi="Tahoma" w:cs="Tahoma"/>
          <w:color w:val="000000"/>
          <w:lang w:val="pt-PT"/>
        </w:rPr>
        <w:t xml:space="preserve">isponível exclusivamente em </w:t>
      </w:r>
      <w:proofErr w:type="spellStart"/>
      <w:r w:rsidRPr="006D295D">
        <w:rPr>
          <w:rFonts w:ascii="Tahoma" w:hAnsi="Tahoma" w:cs="Tahoma"/>
          <w:color w:val="000000"/>
          <w:lang w:val="pt-PT"/>
        </w:rPr>
        <w:t>SaaS</w:t>
      </w:r>
      <w:proofErr w:type="spellEnd"/>
      <w:r w:rsidRPr="006D295D">
        <w:rPr>
          <w:rFonts w:ascii="Tahoma" w:hAnsi="Tahoma" w:cs="Tahoma"/>
          <w:color w:val="000000"/>
          <w:lang w:val="pt-PT"/>
        </w:rPr>
        <w:t xml:space="preserve"> e em </w:t>
      </w:r>
      <w:r w:rsidRPr="00BA627E">
        <w:rPr>
          <w:rFonts w:ascii="Tahoma" w:hAnsi="Tahoma" w:cs="Tahoma"/>
          <w:color w:val="000000"/>
          <w:lang w:val="pt-PT"/>
        </w:rPr>
        <w:t>interface Web</w:t>
      </w:r>
      <w:r w:rsidRPr="006D295D">
        <w:rPr>
          <w:rFonts w:ascii="Tahoma" w:hAnsi="Tahoma" w:cs="Tahoma"/>
          <w:color w:val="000000"/>
          <w:lang w:val="pt-PT"/>
        </w:rPr>
        <w:t>, permite o acesso a qual</w:t>
      </w:r>
      <w:bookmarkStart w:id="0" w:name="_GoBack"/>
      <w:bookmarkEnd w:id="0"/>
      <w:r w:rsidRPr="006D295D">
        <w:rPr>
          <w:rFonts w:ascii="Tahoma" w:hAnsi="Tahoma" w:cs="Tahoma"/>
          <w:color w:val="000000"/>
          <w:lang w:val="pt-PT"/>
        </w:rPr>
        <w:t xml:space="preserve">quer altura e em qualquer lugar. </w:t>
      </w:r>
    </w:p>
    <w:p w14:paraId="500F8857" w14:textId="77777777" w:rsidR="00A862BB" w:rsidRDefault="00A862BB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455F4FFA" w14:textId="4FD7F534" w:rsidR="005269EB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 w:rsidRPr="00D152D7">
        <w:rPr>
          <w:rFonts w:ascii="Tahoma" w:hAnsi="Tahoma" w:cs="Tahoma"/>
          <w:color w:val="000000"/>
          <w:lang w:val="pt-PT"/>
        </w:rPr>
        <w:t xml:space="preserve">Toda a informação sobre o </w:t>
      </w:r>
      <w:r>
        <w:rPr>
          <w:rFonts w:ascii="Tahoma" w:hAnsi="Tahoma" w:cs="Tahoma"/>
          <w:color w:val="000000"/>
          <w:lang w:val="pt-PT"/>
        </w:rPr>
        <w:t xml:space="preserve">sistema </w:t>
      </w:r>
      <w:r w:rsidRPr="00D152D7">
        <w:rPr>
          <w:rFonts w:ascii="Tahoma" w:hAnsi="Tahoma" w:cs="Tahoma"/>
          <w:color w:val="000000"/>
          <w:lang w:val="pt-PT"/>
        </w:rPr>
        <w:t xml:space="preserve">PHC FX está disponível em </w:t>
      </w:r>
      <w:hyperlink r:id="rId11" w:history="1">
        <w:r w:rsidRPr="006D295D">
          <w:rPr>
            <w:rFonts w:ascii="Tahoma" w:hAnsi="Tahoma" w:cs="Tahoma"/>
            <w:color w:val="000000"/>
            <w:lang w:val="pt-PT"/>
          </w:rPr>
          <w:t>www.phcfx.com</w:t>
        </w:r>
      </w:hyperlink>
      <w:r>
        <w:rPr>
          <w:rFonts w:ascii="Tahoma" w:hAnsi="Tahoma" w:cs="Tahoma"/>
          <w:color w:val="000000"/>
          <w:lang w:val="pt-PT"/>
        </w:rPr>
        <w:t>.</w:t>
      </w:r>
    </w:p>
    <w:p w14:paraId="0EBBD6F2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</w:p>
    <w:p w14:paraId="32C5B504" w14:textId="77777777" w:rsidR="004F1EB1" w:rsidRPr="00DF3423" w:rsidRDefault="004F1EB1" w:rsidP="004F1EB1">
      <w:pPr>
        <w:outlineLvl w:val="0"/>
        <w:rPr>
          <w:rFonts w:ascii="Tahoma" w:hAnsi="Tahoma"/>
          <w:b/>
          <w:sz w:val="20"/>
          <w:szCs w:val="20"/>
          <w:lang w:val="pt-PT"/>
        </w:rPr>
      </w:pPr>
      <w:r w:rsidRPr="00DF3423">
        <w:rPr>
          <w:rFonts w:ascii="Tahoma" w:hAnsi="Tahoma"/>
          <w:b/>
          <w:sz w:val="20"/>
          <w:szCs w:val="20"/>
          <w:lang w:val="pt-PT"/>
        </w:rPr>
        <w:t>Sobre a PHC</w:t>
      </w:r>
    </w:p>
    <w:p w14:paraId="65BE345D" w14:textId="77777777" w:rsidR="004F1EB1" w:rsidRPr="00DF3423" w:rsidRDefault="004F1EB1" w:rsidP="004F1EB1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DF3423">
        <w:rPr>
          <w:rFonts w:ascii="Tahoma" w:hAnsi="Tahoma" w:cs="Tahoma"/>
          <w:sz w:val="20"/>
          <w:szCs w:val="20"/>
          <w:lang w:val="pt-PT"/>
        </w:rPr>
        <w:t xml:space="preserve">A PHC Software, S.A. dedica-se em exclusivo ao desenvolvimento de software de gestão. </w:t>
      </w: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 xml:space="preserve">A sua </w:t>
      </w:r>
      <w:r w:rsidRPr="00DF3423">
        <w:rPr>
          <w:rStyle w:val="glabel"/>
          <w:rFonts w:ascii="Tahoma" w:hAnsi="Tahoma" w:cs="Tahoma"/>
          <w:b/>
          <w:bCs/>
          <w:sz w:val="20"/>
          <w:szCs w:val="20"/>
          <w:lang w:val="pt-PT"/>
        </w:rPr>
        <w:t>missão</w:t>
      </w: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 xml:space="preserve"> é disponibilizar a melhor solução tecnológica de gestão para permitir aos seus clientes aumentar a sua rentabilidade.</w:t>
      </w:r>
    </w:p>
    <w:p w14:paraId="4CEBD2CA" w14:textId="77777777" w:rsidR="004F1EB1" w:rsidRPr="00DF3423" w:rsidRDefault="004F1EB1" w:rsidP="004F1EB1">
      <w:pPr>
        <w:rPr>
          <w:rFonts w:ascii="Tahoma" w:hAnsi="Tahoma" w:cs="Tahoma"/>
          <w:sz w:val="20"/>
          <w:szCs w:val="20"/>
          <w:lang w:val="pt-PT"/>
        </w:rPr>
      </w:pPr>
      <w:r w:rsidRPr="00DF3423">
        <w:rPr>
          <w:rFonts w:ascii="Tahoma" w:hAnsi="Tahoma" w:cs="Tahoma"/>
          <w:sz w:val="20"/>
          <w:szCs w:val="20"/>
          <w:lang w:val="pt-PT"/>
        </w:rPr>
        <w:t>Criada em 1989, a empresa conta, actualmente, com cerca de 13</w:t>
      </w:r>
      <w:r>
        <w:rPr>
          <w:rFonts w:ascii="Tahoma" w:hAnsi="Tahoma" w:cs="Tahoma"/>
          <w:sz w:val="20"/>
          <w:szCs w:val="20"/>
          <w:lang w:val="pt-PT"/>
        </w:rPr>
        <w:t>4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colaboradores, distribuídos pelas suas instalações de Lisboa, Porto, Madrid, Luanda</w:t>
      </w:r>
      <w:r>
        <w:rPr>
          <w:rFonts w:ascii="Tahoma" w:hAnsi="Tahoma" w:cs="Tahoma"/>
          <w:sz w:val="20"/>
          <w:szCs w:val="20"/>
          <w:lang w:val="pt-PT"/>
        </w:rPr>
        <w:t xml:space="preserve"> e Maputo, e com mais de 3</w:t>
      </w:r>
      <w:r w:rsidRPr="00DF3423">
        <w:rPr>
          <w:rFonts w:ascii="Tahoma" w:hAnsi="Tahoma" w:cs="Tahoma"/>
          <w:sz w:val="20"/>
          <w:szCs w:val="20"/>
          <w:lang w:val="pt-PT"/>
        </w:rPr>
        <w:t>7</w:t>
      </w:r>
      <w:r>
        <w:rPr>
          <w:rFonts w:ascii="Tahoma" w:hAnsi="Tahoma" w:cs="Tahoma"/>
          <w:sz w:val="20"/>
          <w:szCs w:val="20"/>
          <w:lang w:val="pt-PT"/>
        </w:rPr>
        <w:t>0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Parceiros. O crescimento da PHC tem sido visível, sendo o seu so</w:t>
      </w:r>
      <w:r>
        <w:rPr>
          <w:rFonts w:ascii="Tahoma" w:hAnsi="Tahoma" w:cs="Tahoma"/>
          <w:sz w:val="20"/>
          <w:szCs w:val="20"/>
          <w:lang w:val="pt-PT"/>
        </w:rPr>
        <w:t>ftware utilizado por cerca de 27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mil Clientes, num total de mais de 1</w:t>
      </w:r>
      <w:r>
        <w:rPr>
          <w:rFonts w:ascii="Tahoma" w:hAnsi="Tahoma" w:cs="Tahoma"/>
          <w:sz w:val="20"/>
          <w:szCs w:val="20"/>
          <w:lang w:val="pt-PT"/>
        </w:rPr>
        <w:t>25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mil utilizadores.</w:t>
      </w:r>
    </w:p>
    <w:p w14:paraId="0E0264A8" w14:textId="77777777" w:rsidR="004F1EB1" w:rsidRPr="00DF3423" w:rsidRDefault="004F1EB1" w:rsidP="004F1EB1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>É a busca constante pela satisfação dos clientes, através da qualidade do software e da sua facilidade de utilização, que motiva a PHC para a permanente inovação, inserindo nas suas aplicações novas tecnologias e novas abordagens que permitem concretizar a sua missão.</w:t>
      </w:r>
    </w:p>
    <w:p w14:paraId="02C22B31" w14:textId="77777777" w:rsidR="00CD5B63" w:rsidRPr="00DB5078" w:rsidRDefault="00CD5B63" w:rsidP="00CD5B63">
      <w:pPr>
        <w:rPr>
          <w:rFonts w:ascii="Tahoma" w:hAnsi="Tahoma"/>
          <w:b/>
          <w:noProof/>
          <w:sz w:val="20"/>
          <w:szCs w:val="20"/>
          <w:lang w:val="pt-PT"/>
        </w:rPr>
      </w:pPr>
    </w:p>
    <w:p w14:paraId="6DFFACF9" w14:textId="77777777" w:rsidR="00CD5B63" w:rsidRPr="00DB5078" w:rsidRDefault="00CD5B63" w:rsidP="00CD5B63">
      <w:pPr>
        <w:rPr>
          <w:rStyle w:val="Strong"/>
          <w:lang w:val="pt-PT"/>
        </w:rPr>
      </w:pPr>
      <w:r w:rsidRPr="00DB5078">
        <w:rPr>
          <w:rFonts w:ascii="Tahoma" w:hAnsi="Tahoma"/>
          <w:b/>
          <w:noProof/>
          <w:sz w:val="20"/>
          <w:szCs w:val="20"/>
          <w:lang w:val="pt-PT"/>
        </w:rPr>
        <w:t>Frederico Rocha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Communication Director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</w:r>
      <w:r w:rsidRPr="00DB5078">
        <w:rPr>
          <w:rStyle w:val="Strong"/>
          <w:rFonts w:ascii="Tahoma" w:hAnsi="Tahoma"/>
          <w:noProof/>
          <w:sz w:val="20"/>
          <w:szCs w:val="20"/>
          <w:lang w:val="pt-PT"/>
        </w:rPr>
        <w:t>EDC – Comunicação,Marketing &amp; Eventos</w:t>
      </w:r>
    </w:p>
    <w:p w14:paraId="049BB2D1" w14:textId="77777777" w:rsidR="00CD5B63" w:rsidRPr="00DB5078" w:rsidRDefault="00CD5B63" w:rsidP="00CD5B63">
      <w:pPr>
        <w:rPr>
          <w:rFonts w:ascii="Tahoma" w:hAnsi="Tahoma"/>
          <w:noProof/>
          <w:sz w:val="20"/>
          <w:szCs w:val="20"/>
          <w:lang w:val="pt-PT"/>
        </w:rPr>
      </w:pPr>
      <w:r w:rsidRPr="00DB5078">
        <w:rPr>
          <w:rFonts w:ascii="Tahoma" w:hAnsi="Tahoma"/>
          <w:noProof/>
          <w:sz w:val="20"/>
          <w:szCs w:val="20"/>
          <w:lang w:val="pt-PT"/>
        </w:rPr>
        <w:t>Telemóvel: (+351) 936 101 392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Tel. (+351) 210 138 335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Fax. (+351) 214 267 505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E-mail:  </w:t>
      </w:r>
      <w:hyperlink r:id="rId12" w:history="1">
        <w:r w:rsidRPr="00DB5078">
          <w:rPr>
            <w:rStyle w:val="Hyperlink"/>
            <w:rFonts w:ascii="Tahoma" w:hAnsi="Tahoma"/>
            <w:noProof/>
            <w:sz w:val="20"/>
            <w:szCs w:val="20"/>
            <w:lang w:val="pt-PT"/>
          </w:rPr>
          <w:t>frocha@edc.pt</w:t>
        </w:r>
      </w:hyperlink>
    </w:p>
    <w:p w14:paraId="6427A4C3" w14:textId="77777777" w:rsidR="00CD5B63" w:rsidRPr="00525B61" w:rsidRDefault="00CD5B63" w:rsidP="00CD5B63">
      <w:pPr>
        <w:rPr>
          <w:rFonts w:ascii="Tahoma" w:hAnsi="Tahoma"/>
          <w:noProof/>
          <w:sz w:val="20"/>
          <w:szCs w:val="20"/>
        </w:rPr>
      </w:pPr>
      <w:r w:rsidRPr="00525B61">
        <w:rPr>
          <w:rFonts w:ascii="Tahoma" w:hAnsi="Tahoma"/>
          <w:noProof/>
          <w:sz w:val="20"/>
          <w:szCs w:val="20"/>
        </w:rPr>
        <w:t xml:space="preserve">Msn: </w:t>
      </w:r>
      <w:hyperlink r:id="rId13" w:history="1">
        <w:r w:rsidRPr="00525B61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5FE8A674" w14:textId="77777777" w:rsidR="00CD5B63" w:rsidRPr="00525B61" w:rsidRDefault="00B62B5D" w:rsidP="00CD5B63">
      <w:pPr>
        <w:rPr>
          <w:rFonts w:ascii="Tahoma" w:hAnsi="Tahoma"/>
          <w:noProof/>
          <w:sz w:val="20"/>
          <w:szCs w:val="20"/>
        </w:rPr>
      </w:pPr>
      <w:hyperlink r:id="rId14" w:tooltip="http://www.edc.pt/" w:history="1">
        <w:r w:rsidR="00CD5B63" w:rsidRPr="00525B61">
          <w:rPr>
            <w:rStyle w:val="Hyperlink"/>
            <w:rFonts w:ascii="Tahoma" w:hAnsi="Tahoma"/>
            <w:noProof/>
            <w:sz w:val="20"/>
            <w:szCs w:val="20"/>
          </w:rPr>
          <w:t>www.edc.pt</w:t>
        </w:r>
      </w:hyperlink>
    </w:p>
    <w:sectPr w:rsidR="00CD5B63" w:rsidRPr="00525B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09980" w14:textId="77777777" w:rsidR="002103B3" w:rsidRDefault="002103B3">
      <w:r>
        <w:separator/>
      </w:r>
    </w:p>
  </w:endnote>
  <w:endnote w:type="continuationSeparator" w:id="0">
    <w:p w14:paraId="342E3322" w14:textId="77777777" w:rsidR="002103B3" w:rsidRDefault="0021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7FDDB" w14:textId="77777777" w:rsidR="002103B3" w:rsidRDefault="002103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BE7601" w14:textId="77777777" w:rsidR="002103B3" w:rsidRDefault="002103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73446" w14:textId="77777777" w:rsidR="002103B3" w:rsidRDefault="002103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CD8EF" w14:textId="77777777" w:rsidR="002103B3" w:rsidRDefault="002103B3">
      <w:r>
        <w:separator/>
      </w:r>
    </w:p>
  </w:footnote>
  <w:footnote w:type="continuationSeparator" w:id="0">
    <w:p w14:paraId="365219B8" w14:textId="77777777" w:rsidR="002103B3" w:rsidRDefault="00210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5DF2B" w14:textId="77777777" w:rsidR="002103B3" w:rsidRDefault="002103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38B5B" w14:textId="029394FC" w:rsidR="002103B3" w:rsidRPr="005232CB" w:rsidRDefault="002103B3">
    <w:pPr>
      <w:pStyle w:val="Header"/>
      <w:rPr>
        <w:rFonts w:ascii="Tahoma" w:hAnsi="Tahoma"/>
        <w:sz w:val="28"/>
        <w:szCs w:val="28"/>
      </w:rPr>
    </w:pPr>
    <w:r>
      <w:rPr>
        <w:noProof/>
        <w:lang w:val="pt-PT"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2103B3" w:rsidRPr="005232CB" w:rsidRDefault="002103B3">
    <w:pPr>
      <w:pStyle w:val="Header"/>
      <w:rPr>
        <w:rFonts w:ascii="Tahoma" w:hAnsi="Tahoma"/>
        <w:sz w:val="28"/>
        <w:szCs w:val="28"/>
      </w:rPr>
    </w:pPr>
  </w:p>
  <w:p w14:paraId="2E5CA6BB" w14:textId="77777777" w:rsidR="002103B3" w:rsidRDefault="002103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36D19" w14:textId="77777777" w:rsidR="002103B3" w:rsidRDefault="002103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218FE"/>
    <w:rsid w:val="00023911"/>
    <w:rsid w:val="00044401"/>
    <w:rsid w:val="000712FE"/>
    <w:rsid w:val="00075138"/>
    <w:rsid w:val="00094D8B"/>
    <w:rsid w:val="000A355D"/>
    <w:rsid w:val="000A7944"/>
    <w:rsid w:val="000C1B4C"/>
    <w:rsid w:val="000C7622"/>
    <w:rsid w:val="000D6547"/>
    <w:rsid w:val="00104F7C"/>
    <w:rsid w:val="00171256"/>
    <w:rsid w:val="00173CB0"/>
    <w:rsid w:val="002103B3"/>
    <w:rsid w:val="00237AA8"/>
    <w:rsid w:val="002577C6"/>
    <w:rsid w:val="00266904"/>
    <w:rsid w:val="00291048"/>
    <w:rsid w:val="002B50ED"/>
    <w:rsid w:val="002B6EF9"/>
    <w:rsid w:val="002D1545"/>
    <w:rsid w:val="00316773"/>
    <w:rsid w:val="00344A97"/>
    <w:rsid w:val="00370539"/>
    <w:rsid w:val="0038215B"/>
    <w:rsid w:val="003B62DE"/>
    <w:rsid w:val="003F481D"/>
    <w:rsid w:val="00462F05"/>
    <w:rsid w:val="00486A5E"/>
    <w:rsid w:val="004B040E"/>
    <w:rsid w:val="004C77CE"/>
    <w:rsid w:val="004F1EB1"/>
    <w:rsid w:val="00525B61"/>
    <w:rsid w:val="005269EB"/>
    <w:rsid w:val="005367D0"/>
    <w:rsid w:val="00545DCA"/>
    <w:rsid w:val="00571E71"/>
    <w:rsid w:val="0057652E"/>
    <w:rsid w:val="00576C27"/>
    <w:rsid w:val="00595B9A"/>
    <w:rsid w:val="005C4CFA"/>
    <w:rsid w:val="005F0276"/>
    <w:rsid w:val="005F06FF"/>
    <w:rsid w:val="00687540"/>
    <w:rsid w:val="006A5E61"/>
    <w:rsid w:val="006B7A11"/>
    <w:rsid w:val="00750123"/>
    <w:rsid w:val="007740F0"/>
    <w:rsid w:val="007B227D"/>
    <w:rsid w:val="00800C1E"/>
    <w:rsid w:val="008175A8"/>
    <w:rsid w:val="00822D71"/>
    <w:rsid w:val="00875DCB"/>
    <w:rsid w:val="008B4696"/>
    <w:rsid w:val="008C23E5"/>
    <w:rsid w:val="009045ED"/>
    <w:rsid w:val="009079A9"/>
    <w:rsid w:val="00920D50"/>
    <w:rsid w:val="00932709"/>
    <w:rsid w:val="00943817"/>
    <w:rsid w:val="009B3E38"/>
    <w:rsid w:val="009C0BC4"/>
    <w:rsid w:val="009D01B5"/>
    <w:rsid w:val="00A621F9"/>
    <w:rsid w:val="00A862BB"/>
    <w:rsid w:val="00AA6542"/>
    <w:rsid w:val="00AB6C48"/>
    <w:rsid w:val="00B41184"/>
    <w:rsid w:val="00B50AAD"/>
    <w:rsid w:val="00B62B5D"/>
    <w:rsid w:val="00B63E35"/>
    <w:rsid w:val="00B740F2"/>
    <w:rsid w:val="00BA627E"/>
    <w:rsid w:val="00BB6954"/>
    <w:rsid w:val="00BC668F"/>
    <w:rsid w:val="00BC7569"/>
    <w:rsid w:val="00BE6625"/>
    <w:rsid w:val="00CD5B63"/>
    <w:rsid w:val="00D1244F"/>
    <w:rsid w:val="00D20F8B"/>
    <w:rsid w:val="00D711CB"/>
    <w:rsid w:val="00DE2D50"/>
    <w:rsid w:val="00DF0210"/>
    <w:rsid w:val="00E06785"/>
    <w:rsid w:val="00E348CC"/>
    <w:rsid w:val="00E4636A"/>
    <w:rsid w:val="00E95F13"/>
    <w:rsid w:val="00EB0B75"/>
    <w:rsid w:val="00EC16A6"/>
    <w:rsid w:val="00EE708D"/>
    <w:rsid w:val="00F0087E"/>
    <w:rsid w:val="00F14526"/>
    <w:rsid w:val="00F44211"/>
    <w:rsid w:val="00F609F5"/>
    <w:rsid w:val="00F83BD9"/>
    <w:rsid w:val="00F86927"/>
    <w:rsid w:val="00FC57C9"/>
    <w:rsid w:val="00FE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ocha@edc.p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frocha@edc.p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hcfx.com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phcfx.com/pt/e/oqueecrm.aspx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phcfx.com/" TargetMode="External"/><Relationship Id="rId14" Type="http://schemas.openxmlformats.org/officeDocument/2006/relationships/hyperlink" Target="http://www.edc.pt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5C355-DCBF-4906-A23C-DAD11B8F1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1408</Words>
  <Characters>7656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9046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2012-10-31T16:31:00Z</dcterms:created>
  <dcterms:modified xsi:type="dcterms:W3CDTF">2012-11-05T12:15:00Z</dcterms:modified>
</cp:coreProperties>
</file>